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8E" w:rsidRPr="007A4E04" w:rsidRDefault="00D81D8E" w:rsidP="00097B87">
      <w:pPr>
        <w:rPr>
          <w:rFonts w:asciiTheme="minorEastAsia" w:hAnsiTheme="minorEastAsia"/>
          <w:b/>
          <w:sz w:val="28"/>
          <w:szCs w:val="28"/>
        </w:rPr>
      </w:pPr>
      <w:r w:rsidRPr="007A4E04">
        <w:rPr>
          <w:rFonts w:asciiTheme="minorEastAsia" w:hAnsiTheme="minorEastAsia"/>
          <w:b/>
          <w:sz w:val="28"/>
          <w:szCs w:val="28"/>
        </w:rPr>
        <w:t>研究阐释党的十九届五中全会精神国家社科基金重大项目招标课题研究方向</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（申请者据此可设计具体的研究题目）</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 开启全面建设社会主义现代化国家新征程研究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 决胜全面建成小康社会取得决定性成就和宝贵经验研究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 全面建设社会主义现代化新阶段我国发展环境研究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 到二〇三五年基本实现社会主义现代化远景目标研究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 “十四五”时期经济社会发展指导思想、必须遵循的原则和主要目标研究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 “十四五”时期经济社会发展重点任务研究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 构建以国内大循环为主体、国内国际双循环相互促进的新发展格局研究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 坚持创新驱动发展全面塑造发展新优势研究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 科技自立自强与建设科技强国研究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10 建设综合性国家科学中心和区域性创新高地研究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11 强化企业创新主体地位、提升企业技术创新能力研究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12 激发人才创新活力与建设人才强国研究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13 以创新能力、质量、实效、贡献为导向的科技人才评价体系研究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14 深入推进科技体制改革、完善国家科技治理体系研究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15 弘扬科学精神和工匠精神研究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16 加快发展现代产业体系、推动经济体系优化升级研究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17 提升产业链供应链现代化水平研究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18 开展质量提升行动与建设质量强国研究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19 促进平台经济、共享经济健康发展研究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20 推动现代服务业同先进制造业、现代农业深度融合研究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lastRenderedPageBreak/>
        <w:t>21 构建系统完备、高效实用、智能绿色、安全可靠的现代化基础设施体系</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22 加快建设交通强国研究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23 推进能源革命研究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24 加快数字化发展与建设数字中国研究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25 推动数字经济和实体经济深度融合研究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26 实施扩大内需战略同深化供给侧结构性改革有机结合研究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27 协同推进强大国内市场和贸易强国建设研究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28 增强消费对经济发展的基础性作用研究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29 发挥投资对优化供给结构的关键作用研究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30 形成市场主导的投资内生增长机制研究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31 深化国资国企改革研究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32 深化国有企业混合所有制改革研究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33 优化民营经济发展环境构建亲清政商关系研究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34 健全目标优化、分工合理、高效协同的宏观经济治理体系研究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35 深化预算管理制度改革研究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36 建设现代中央银行制度研究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37 构建金融有效支持实体经济的体制机制研究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38 深化国有商业银行改革研究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39 推进土地、劳动力、资本、技术、数据等要素市场化改革研究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40 建设职责明确、依法行政的政府治理体系研究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41 优化市场化法治化国际化营商环境研究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42 构建工农互促、城乡互补、协调发展、共同繁荣的新型工农城乡关系研</w:t>
      </w:r>
      <w:r w:rsidRPr="00DB5DF2">
        <w:rPr>
          <w:rFonts w:asciiTheme="minorEastAsia" w:hAnsiTheme="minorEastAsia"/>
          <w:sz w:val="28"/>
          <w:szCs w:val="28"/>
        </w:rPr>
        <w:lastRenderedPageBreak/>
        <w:t>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43 提高农业质量效益和竞争力研究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44 深入实施藏粮于地、藏粮于技战略研究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45 实施乡村建设行动研究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46 健全城乡融合发展机制研究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47 探索宅基地所有权、资格权、使用权分置实现形式研究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48 实现巩固拓展脱贫攻坚成果同乡村振兴有效衔接研究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49 构建高质量发展的国土空间布局和支撑体系研究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50 推动黄河流域生态保护和高质量发展研究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51 推进以人为核心的新型城镇化研究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52 加强特大城市治理中的风险防控研究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53 建设现代化都市圈研究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54 推进以县城为重要载体的城镇化建设研究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55 到二〇三五年建成社会主义文化强国研究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56 加强党史、新中国史、改革开放史、社会主义发展史教育研究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57 拓展新时代文明实践中心建设研究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58 实施文艺作品质量提升工程研究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59 建设长城、大运河、长征、黄河等国家文化公园研究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60 实施文化产业数字化战略研究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61 推动绿色发展促进人与自然和谐共生研究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62 强化绿色发展的法律和政策保障研究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63 制定二〇三〇年前碳排放达峰行动方案研究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lastRenderedPageBreak/>
        <w:t>64 建立地上地下、陆海统筹的生态环境治理制度研究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65 完善中央生态环境保护督察制度研究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66 积极参与和引领应对气候变化等生态环保国际合作研究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67 构建以国家公园为主体的自然保护地体系研究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68 健全自然资源资产产权制度和法律法规研究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69 提高海洋资源、矿产资源开发保护水平研究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70 建设更高水平开放型经济新体制研究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71 健全促进和保障境外投资的法律、政策和服务体系研究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72 完善自由贸易试验区布局研究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73 稳慎推进人民币国际化研究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74 构筑互利共赢的产业链供应链合作体系研究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75 积极参与全球经济治理体系改革研究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76 完善按要素分配政策制度研究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77 强化就业优先政策、稳定和扩大就业研究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78 建设高质量教育体系研究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79 发展多层次、多支柱养老保险体系研究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80 健全退役军人工作体系和保障制度研究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81 全面推进健康中国建设研究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82 提高应对突发公共卫生事件能力研究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83 实施积极应对人口老龄化国家战略研究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84 制定人口长期发展战略研究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85 健全党组织领导的自治、法治、德治相结合的城乡基层治理体系研究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lastRenderedPageBreak/>
        <w:t>86 加强城乡社区治理和服务体系建设研究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87 统筹发展和安全、建设更高水平的平安中国研究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88 坚定维护国家政权安全、制度安全、意识形态安全研究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89 全面加强网络安全保障体系和能力建设研究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90 加强经济安全风险预警、防控机制和能力建设研究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91 全面提高公共安全保障能力研究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92 坚持和发展新时代“枫桥经验”研究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93 二〇二七年实现建军百年奋斗目标研究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94 健全新时代军事战略体系研究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95 构建一体化国家战略体系和能力研究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96 深入总结和学习运用中国共产党一百年的宝贵经验研究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97 全面贯彻新时代党的组织路线研究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98 完善党和国家监督体系研究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99 推进中国特色社会主义政治制度自我完善和发展研究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100 坚持法治国家、法治政府、法治社会一体建设研究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101 落实中央对特别行政区全面管治权研究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102 打造两岸共同市场、壮大中华民族经济研究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103 推动构建新型国际关系和人类命运共同体研究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104 构建人类卫生健康共同体研究</w:t>
      </w:r>
    </w:p>
    <w:p w:rsidR="00D81D8E" w:rsidRPr="00DB5DF2" w:rsidRDefault="00D81D8E" w:rsidP="00DB5DF2">
      <w:pPr>
        <w:ind w:firstLineChars="200" w:firstLine="560"/>
        <w:rPr>
          <w:rFonts w:asciiTheme="minorEastAsia" w:hAnsiTheme="minorEastAsia"/>
          <w:sz w:val="28"/>
          <w:szCs w:val="28"/>
        </w:rPr>
      </w:pPr>
      <w:r w:rsidRPr="00DB5DF2">
        <w:rPr>
          <w:rFonts w:asciiTheme="minorEastAsia" w:hAnsiTheme="minorEastAsia"/>
          <w:sz w:val="28"/>
          <w:szCs w:val="28"/>
        </w:rPr>
        <w:t>105 完善“十四五”发展规划实施监测评估机制研究</w:t>
      </w:r>
    </w:p>
    <w:p w:rsidR="00F77B74" w:rsidRPr="00DB5DF2" w:rsidRDefault="00F77B74" w:rsidP="00DB5DF2">
      <w:pPr>
        <w:ind w:firstLineChars="200" w:firstLine="560"/>
        <w:rPr>
          <w:rFonts w:asciiTheme="minorEastAsia" w:hAnsiTheme="minorEastAsia"/>
          <w:sz w:val="28"/>
          <w:szCs w:val="28"/>
        </w:rPr>
      </w:pPr>
    </w:p>
    <w:sectPr w:rsidR="00F77B74" w:rsidRPr="00DB5DF2" w:rsidSect="00DB5DF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357" w:rsidRDefault="00D61357" w:rsidP="00105329">
      <w:r>
        <w:separator/>
      </w:r>
    </w:p>
  </w:endnote>
  <w:endnote w:type="continuationSeparator" w:id="0">
    <w:p w:rsidR="00D61357" w:rsidRDefault="00D61357" w:rsidP="00105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357" w:rsidRDefault="00D61357" w:rsidP="00105329">
      <w:r>
        <w:separator/>
      </w:r>
    </w:p>
  </w:footnote>
  <w:footnote w:type="continuationSeparator" w:id="0">
    <w:p w:rsidR="00D61357" w:rsidRDefault="00D61357" w:rsidP="001053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D8E"/>
    <w:rsid w:val="00097B87"/>
    <w:rsid w:val="00105329"/>
    <w:rsid w:val="0050794B"/>
    <w:rsid w:val="005E1B10"/>
    <w:rsid w:val="007A4E04"/>
    <w:rsid w:val="008B4A58"/>
    <w:rsid w:val="009E1BDD"/>
    <w:rsid w:val="00D61357"/>
    <w:rsid w:val="00D81D8E"/>
    <w:rsid w:val="00DB5DF2"/>
    <w:rsid w:val="00F77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74"/>
    <w:pPr>
      <w:widowControl w:val="0"/>
      <w:jc w:val="both"/>
    </w:pPr>
  </w:style>
  <w:style w:type="paragraph" w:styleId="1">
    <w:name w:val="heading 1"/>
    <w:basedOn w:val="a"/>
    <w:link w:val="1Char"/>
    <w:uiPriority w:val="9"/>
    <w:qFormat/>
    <w:rsid w:val="00507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D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1D8E"/>
    <w:rPr>
      <w:b/>
      <w:bCs/>
    </w:rPr>
  </w:style>
  <w:style w:type="character" w:styleId="a5">
    <w:name w:val="Hyperlink"/>
    <w:basedOn w:val="a0"/>
    <w:uiPriority w:val="99"/>
    <w:unhideWhenUsed/>
    <w:rsid w:val="00D81D8E"/>
    <w:rPr>
      <w:color w:val="0000FF"/>
      <w:u w:val="single"/>
    </w:rPr>
  </w:style>
  <w:style w:type="paragraph" w:styleId="a6">
    <w:name w:val="header"/>
    <w:basedOn w:val="a"/>
    <w:link w:val="Char"/>
    <w:uiPriority w:val="99"/>
    <w:semiHidden/>
    <w:unhideWhenUsed/>
    <w:rsid w:val="00105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05329"/>
    <w:rPr>
      <w:sz w:val="18"/>
      <w:szCs w:val="18"/>
    </w:rPr>
  </w:style>
  <w:style w:type="paragraph" w:styleId="a7">
    <w:name w:val="footer"/>
    <w:basedOn w:val="a"/>
    <w:link w:val="Char0"/>
    <w:uiPriority w:val="99"/>
    <w:semiHidden/>
    <w:unhideWhenUsed/>
    <w:rsid w:val="0010532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05329"/>
    <w:rPr>
      <w:sz w:val="18"/>
      <w:szCs w:val="18"/>
    </w:rPr>
  </w:style>
  <w:style w:type="character" w:customStyle="1" w:styleId="1Char">
    <w:name w:val="标题 1 Char"/>
    <w:basedOn w:val="a0"/>
    <w:link w:val="1"/>
    <w:uiPriority w:val="9"/>
    <w:rsid w:val="0050794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41056343">
      <w:bodyDiv w:val="1"/>
      <w:marLeft w:val="0"/>
      <w:marRight w:val="0"/>
      <w:marTop w:val="0"/>
      <w:marBottom w:val="0"/>
      <w:divBdr>
        <w:top w:val="none" w:sz="0" w:space="0" w:color="auto"/>
        <w:left w:val="none" w:sz="0" w:space="0" w:color="auto"/>
        <w:bottom w:val="none" w:sz="0" w:space="0" w:color="auto"/>
        <w:right w:val="none" w:sz="0" w:space="0" w:color="auto"/>
      </w:divBdr>
    </w:div>
    <w:div w:id="7367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wanping</dc:creator>
  <cp:lastModifiedBy>wanping</cp:lastModifiedBy>
  <cp:revision>3</cp:revision>
  <dcterms:created xsi:type="dcterms:W3CDTF">2020-11-20T01:03:00Z</dcterms:created>
  <dcterms:modified xsi:type="dcterms:W3CDTF">2020-11-20T01:03:00Z</dcterms:modified>
</cp:coreProperties>
</file>