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166" w:rsidRPr="00414F9F" w:rsidRDefault="00F56CC1" w:rsidP="00F66166">
      <w:pPr>
        <w:adjustRightInd w:val="0"/>
        <w:snapToGrid w:val="0"/>
        <w:spacing w:line="590" w:lineRule="atLeast"/>
        <w:jc w:val="center"/>
        <w:rPr>
          <w:rFonts w:ascii="方正小标宋简体" w:eastAsia="方正小标宋简体" w:hAnsi="方正小标宋简体" w:cs="方正小标宋简体"/>
          <w:b/>
          <w:color w:val="000000"/>
          <w:sz w:val="44"/>
          <w:szCs w:val="44"/>
        </w:rPr>
      </w:pPr>
      <w:r>
        <w:rPr>
          <w:rFonts w:ascii="方正小标宋简体" w:eastAsia="方正小标宋简体" w:hAnsi="方正小标宋简体" w:cs="方正小标宋简体" w:hint="eastAsia"/>
          <w:b/>
          <w:color w:val="000000"/>
          <w:sz w:val="44"/>
          <w:szCs w:val="44"/>
        </w:rPr>
        <w:t>泰安市</w:t>
      </w:r>
      <w:r w:rsidR="00F66166" w:rsidRPr="00414F9F">
        <w:rPr>
          <w:rFonts w:ascii="方正小标宋简体" w:eastAsia="方正小标宋简体" w:hAnsi="方正小标宋简体" w:cs="方正小标宋简体" w:hint="eastAsia"/>
          <w:b/>
          <w:color w:val="000000"/>
          <w:sz w:val="44"/>
          <w:szCs w:val="44"/>
        </w:rPr>
        <w:t>第三次农业普查主要数据公报</w:t>
      </w:r>
    </w:p>
    <w:p w:rsidR="00F66166" w:rsidRDefault="00F66166" w:rsidP="00F66166">
      <w:pPr>
        <w:adjustRightInd w:val="0"/>
        <w:snapToGrid w:val="0"/>
        <w:spacing w:beforeLines="100" w:before="312" w:afterLines="100" w:after="312" w:line="590" w:lineRule="atLeast"/>
        <w:jc w:val="center"/>
        <w:rPr>
          <w:rFonts w:ascii="楷体_GB2312" w:eastAsia="楷体_GB2312" w:hAnsi="楷体_GB2312" w:cs="楷体_GB2312"/>
          <w:color w:val="000000"/>
          <w:sz w:val="36"/>
          <w:szCs w:val="36"/>
        </w:rPr>
      </w:pPr>
      <w:r w:rsidRPr="00414F9F">
        <w:rPr>
          <w:rFonts w:ascii="楷体_GB2312" w:eastAsia="楷体_GB2312" w:hAnsi="楷体_GB2312" w:cs="楷体_GB2312" w:hint="eastAsia"/>
          <w:color w:val="000000"/>
          <w:sz w:val="36"/>
          <w:szCs w:val="36"/>
        </w:rPr>
        <w:t>（</w:t>
      </w:r>
      <w:r>
        <w:rPr>
          <w:rFonts w:ascii="楷体_GB2312" w:eastAsia="楷体_GB2312" w:hAnsi="楷体_GB2312" w:cs="楷体_GB2312" w:hint="eastAsia"/>
          <w:color w:val="000000"/>
          <w:sz w:val="36"/>
          <w:szCs w:val="36"/>
        </w:rPr>
        <w:t>第二</w:t>
      </w:r>
      <w:r>
        <w:rPr>
          <w:rFonts w:ascii="楷体_GB2312" w:eastAsia="楷体_GB2312" w:hAnsi="楷体_GB2312" w:cs="楷体_GB2312"/>
          <w:color w:val="000000"/>
          <w:sz w:val="36"/>
          <w:szCs w:val="36"/>
        </w:rPr>
        <w:t>号</w:t>
      </w:r>
      <w:r w:rsidRPr="00414F9F">
        <w:rPr>
          <w:rFonts w:ascii="楷体_GB2312" w:eastAsia="楷体_GB2312" w:hAnsi="楷体_GB2312" w:cs="楷体_GB2312" w:hint="eastAsia"/>
          <w:color w:val="000000"/>
          <w:sz w:val="36"/>
          <w:szCs w:val="36"/>
        </w:rPr>
        <w:t>）</w:t>
      </w:r>
    </w:p>
    <w:p w:rsidR="00F66166" w:rsidRPr="00F66166" w:rsidRDefault="00F66166" w:rsidP="00F66166">
      <w:pPr>
        <w:adjustRightInd w:val="0"/>
        <w:snapToGrid w:val="0"/>
        <w:spacing w:line="590" w:lineRule="atLeast"/>
        <w:jc w:val="center"/>
        <w:rPr>
          <w:rFonts w:ascii="方正小标宋简体" w:eastAsia="方正小标宋简体" w:hAnsi="方正小标宋简体" w:cs="方正小标宋简体"/>
          <w:b/>
          <w:color w:val="000000"/>
          <w:sz w:val="44"/>
          <w:szCs w:val="44"/>
        </w:rPr>
      </w:pPr>
      <w:r w:rsidRPr="00F66166">
        <w:rPr>
          <w:rFonts w:ascii="方正小标宋简体" w:eastAsia="方正小标宋简体" w:hAnsi="方正小标宋简体" w:cs="方正小标宋简体" w:hint="eastAsia"/>
          <w:b/>
          <w:color w:val="000000"/>
          <w:sz w:val="44"/>
          <w:szCs w:val="44"/>
        </w:rPr>
        <w:t>农业经营主体、农业机械和设施</w:t>
      </w:r>
    </w:p>
    <w:p w:rsidR="00F66166" w:rsidRDefault="00F66166" w:rsidP="00F66166">
      <w:pPr>
        <w:jc w:val="center"/>
        <w:rPr>
          <w:rFonts w:ascii="Times New Roman" w:eastAsia="宋体" w:hAnsi="Times New Roman" w:cs="Times New Roman"/>
          <w:color w:val="000000"/>
          <w:szCs w:val="24"/>
        </w:rPr>
      </w:pPr>
    </w:p>
    <w:p w:rsidR="00F66166" w:rsidRPr="00E65BF1" w:rsidRDefault="00F66166" w:rsidP="00F66166">
      <w:pPr>
        <w:jc w:val="center"/>
        <w:rPr>
          <w:sz w:val="32"/>
          <w:szCs w:val="32"/>
        </w:rPr>
      </w:pPr>
      <w:r w:rsidRPr="00F66166">
        <w:rPr>
          <w:rFonts w:ascii="Times New Roman" w:eastAsia="宋体" w:hAnsi="Times New Roman" w:cs="Times New Roman"/>
          <w:color w:val="000000"/>
          <w:szCs w:val="24"/>
        </w:rPr>
        <w:t> </w:t>
      </w:r>
      <w:r w:rsidR="00F56CC1">
        <w:rPr>
          <w:rFonts w:hint="eastAsia"/>
          <w:sz w:val="32"/>
          <w:szCs w:val="32"/>
        </w:rPr>
        <w:t>泰安市</w:t>
      </w:r>
      <w:r>
        <w:rPr>
          <w:rFonts w:hint="eastAsia"/>
          <w:sz w:val="32"/>
          <w:szCs w:val="32"/>
        </w:rPr>
        <w:t>第三次</w:t>
      </w:r>
      <w:r w:rsidRPr="00E65BF1">
        <w:rPr>
          <w:rFonts w:hint="eastAsia"/>
          <w:sz w:val="32"/>
          <w:szCs w:val="32"/>
        </w:rPr>
        <w:t>农业普查领导小组办公室</w:t>
      </w:r>
    </w:p>
    <w:p w:rsidR="00F66166" w:rsidRPr="00E65BF1" w:rsidRDefault="00F56CC1" w:rsidP="00F66166">
      <w:pPr>
        <w:jc w:val="center"/>
        <w:rPr>
          <w:sz w:val="32"/>
          <w:szCs w:val="32"/>
        </w:rPr>
      </w:pPr>
      <w:r>
        <w:rPr>
          <w:rFonts w:hint="eastAsia"/>
          <w:sz w:val="32"/>
          <w:szCs w:val="32"/>
        </w:rPr>
        <w:t>泰安市</w:t>
      </w:r>
      <w:r w:rsidR="00F66166" w:rsidRPr="00E65BF1">
        <w:rPr>
          <w:rFonts w:hint="eastAsia"/>
          <w:sz w:val="32"/>
          <w:szCs w:val="32"/>
        </w:rPr>
        <w:t>统计局</w:t>
      </w:r>
    </w:p>
    <w:p w:rsidR="00F66166" w:rsidRDefault="00F66166" w:rsidP="00F66166">
      <w:pPr>
        <w:jc w:val="center"/>
        <w:rPr>
          <w:sz w:val="32"/>
          <w:szCs w:val="32"/>
        </w:rPr>
      </w:pPr>
      <w:r w:rsidRPr="00E65BF1">
        <w:rPr>
          <w:rFonts w:hint="eastAsia"/>
          <w:sz w:val="32"/>
          <w:szCs w:val="32"/>
        </w:rPr>
        <w:t>201</w:t>
      </w:r>
      <w:r>
        <w:rPr>
          <w:sz w:val="32"/>
          <w:szCs w:val="32"/>
        </w:rPr>
        <w:t>8</w:t>
      </w:r>
      <w:r w:rsidRPr="00E65BF1">
        <w:rPr>
          <w:rFonts w:hint="eastAsia"/>
          <w:sz w:val="32"/>
          <w:szCs w:val="32"/>
        </w:rPr>
        <w:t>年</w:t>
      </w:r>
      <w:r w:rsidR="0084014C">
        <w:rPr>
          <w:rFonts w:hint="eastAsia"/>
          <w:sz w:val="32"/>
          <w:szCs w:val="32"/>
        </w:rPr>
        <w:t>4</w:t>
      </w:r>
      <w:r w:rsidRPr="00E65BF1">
        <w:rPr>
          <w:rFonts w:hint="eastAsia"/>
          <w:sz w:val="32"/>
          <w:szCs w:val="32"/>
        </w:rPr>
        <w:t>月</w:t>
      </w:r>
      <w:r w:rsidR="0084014C">
        <w:rPr>
          <w:rFonts w:hint="eastAsia"/>
          <w:sz w:val="32"/>
          <w:szCs w:val="32"/>
        </w:rPr>
        <w:t>8</w:t>
      </w:r>
      <w:r w:rsidRPr="00E65BF1">
        <w:rPr>
          <w:rFonts w:hint="eastAsia"/>
          <w:sz w:val="32"/>
          <w:szCs w:val="32"/>
        </w:rPr>
        <w:t>日</w:t>
      </w:r>
    </w:p>
    <w:p w:rsidR="00F66166" w:rsidRPr="00F66166" w:rsidRDefault="00F66166" w:rsidP="00F66166">
      <w:pPr>
        <w:adjustRightInd w:val="0"/>
        <w:snapToGrid w:val="0"/>
        <w:spacing w:line="590" w:lineRule="atLeast"/>
        <w:rPr>
          <w:rFonts w:ascii="Times New Roman" w:eastAsia="宋体" w:hAnsi="Times New Roman" w:cs="Times New Roman"/>
          <w:color w:val="000000"/>
          <w:szCs w:val="24"/>
        </w:rPr>
      </w:pPr>
      <w:bookmarkStart w:id="0" w:name="_GoBack"/>
      <w:bookmarkEnd w:id="0"/>
    </w:p>
    <w:p w:rsidR="00F66166" w:rsidRPr="00F66166" w:rsidRDefault="00D74DE9" w:rsidP="00F66166">
      <w:pPr>
        <w:adjustRightInd w:val="0"/>
        <w:snapToGrid w:val="0"/>
        <w:spacing w:line="590" w:lineRule="atLeas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泰安市</w:t>
      </w:r>
      <w:r w:rsidR="00F66166" w:rsidRPr="00F66166">
        <w:rPr>
          <w:rFonts w:ascii="仿宋_GB2312" w:eastAsia="仿宋_GB2312" w:hAnsi="仿宋_GB2312" w:cs="仿宋_GB2312" w:hint="eastAsia"/>
          <w:color w:val="000000"/>
          <w:sz w:val="32"/>
          <w:szCs w:val="32"/>
        </w:rPr>
        <w:t>第三次农业普查对全</w:t>
      </w:r>
      <w:r>
        <w:rPr>
          <w:rFonts w:ascii="仿宋_GB2312" w:eastAsia="仿宋_GB2312" w:hAnsi="仿宋_GB2312" w:cs="仿宋_GB2312" w:hint="eastAsia"/>
          <w:color w:val="000000"/>
          <w:sz w:val="32"/>
          <w:szCs w:val="32"/>
        </w:rPr>
        <w:t>市</w:t>
      </w:r>
      <w:r w:rsidR="00F66166" w:rsidRPr="00F66166">
        <w:rPr>
          <w:rFonts w:ascii="仿宋_GB2312" w:eastAsia="仿宋_GB2312" w:hAnsi="仿宋_GB2312" w:cs="仿宋_GB2312" w:hint="eastAsia"/>
          <w:color w:val="000000"/>
          <w:sz w:val="32"/>
          <w:szCs w:val="32"/>
        </w:rPr>
        <w:t>农业经营主体、农业机械和设施进行了调查。现将主要结果公布如下：</w:t>
      </w:r>
    </w:p>
    <w:p w:rsidR="00F66166" w:rsidRPr="00F66166" w:rsidRDefault="00F66166" w:rsidP="00F66166">
      <w:pPr>
        <w:adjustRightInd w:val="0"/>
        <w:snapToGrid w:val="0"/>
        <w:spacing w:line="590" w:lineRule="atLeast"/>
        <w:ind w:firstLineChars="200" w:firstLine="643"/>
        <w:rPr>
          <w:rFonts w:ascii="黑体" w:eastAsia="黑体" w:hAnsi="黑体" w:cs="黑体"/>
          <w:b/>
          <w:color w:val="000000"/>
          <w:sz w:val="32"/>
          <w:szCs w:val="32"/>
        </w:rPr>
      </w:pPr>
      <w:r w:rsidRPr="00F66166">
        <w:rPr>
          <w:rFonts w:ascii="黑体" w:eastAsia="黑体" w:hAnsi="黑体" w:cs="黑体" w:hint="eastAsia"/>
          <w:b/>
          <w:color w:val="000000"/>
          <w:sz w:val="32"/>
          <w:szCs w:val="32"/>
        </w:rPr>
        <w:t>一、农业经营主体数量</w:t>
      </w:r>
    </w:p>
    <w:p w:rsidR="00F66166" w:rsidRPr="00F66166" w:rsidRDefault="00F66166" w:rsidP="00F66166">
      <w:pPr>
        <w:adjustRightInd w:val="0"/>
        <w:snapToGrid w:val="0"/>
        <w:spacing w:line="590" w:lineRule="atLeast"/>
        <w:ind w:firstLineChars="200" w:firstLine="640"/>
        <w:rPr>
          <w:rFonts w:ascii="仿宋_GB2312" w:eastAsia="仿宋_GB2312" w:hAnsi="仿宋_GB2312" w:cs="仿宋_GB2312"/>
          <w:color w:val="000000"/>
          <w:sz w:val="32"/>
          <w:szCs w:val="32"/>
        </w:rPr>
      </w:pPr>
      <w:r w:rsidRPr="00F66166">
        <w:rPr>
          <w:rFonts w:ascii="仿宋_GB2312" w:eastAsia="仿宋_GB2312" w:hAnsi="仿宋_GB2312" w:cs="仿宋_GB2312" w:hint="eastAsia"/>
          <w:color w:val="000000"/>
          <w:sz w:val="32"/>
          <w:szCs w:val="32"/>
        </w:rPr>
        <w:t>2016年</w:t>
      </w:r>
      <w:r w:rsidR="00EA3933">
        <w:rPr>
          <w:rFonts w:ascii="仿宋_GB2312" w:eastAsia="仿宋_GB2312" w:hAnsi="仿宋_GB2312" w:cs="仿宋_GB2312" w:hint="eastAsia"/>
          <w:color w:val="000000"/>
          <w:sz w:val="32"/>
          <w:szCs w:val="32"/>
        </w:rPr>
        <w:t>末</w:t>
      </w:r>
      <w:r w:rsidRPr="00F66166">
        <w:rPr>
          <w:rFonts w:ascii="仿宋_GB2312" w:eastAsia="仿宋_GB2312" w:hAnsi="仿宋_GB2312" w:cs="仿宋_GB2312" w:hint="eastAsia"/>
          <w:color w:val="000000"/>
          <w:sz w:val="32"/>
          <w:szCs w:val="32"/>
        </w:rPr>
        <w:t>，全</w:t>
      </w:r>
      <w:r w:rsidR="009E0F2D">
        <w:rPr>
          <w:rFonts w:ascii="仿宋_GB2312" w:eastAsia="仿宋_GB2312" w:hAnsi="仿宋_GB2312" w:cs="仿宋_GB2312" w:hint="eastAsia"/>
          <w:color w:val="000000"/>
          <w:sz w:val="32"/>
          <w:szCs w:val="32"/>
        </w:rPr>
        <w:t>市</w:t>
      </w:r>
      <w:r w:rsidRPr="00F66166">
        <w:rPr>
          <w:rFonts w:ascii="仿宋_GB2312" w:eastAsia="仿宋_GB2312" w:hAnsi="仿宋_GB2312" w:cs="仿宋_GB2312" w:hint="eastAsia"/>
          <w:color w:val="000000"/>
          <w:sz w:val="32"/>
          <w:szCs w:val="32"/>
        </w:rPr>
        <w:t>农业经营户</w:t>
      </w:r>
      <w:r w:rsidR="004C2048">
        <w:rPr>
          <w:rFonts w:ascii="仿宋_GB2312" w:eastAsia="仿宋_GB2312" w:hAnsi="仿宋_GB2312" w:cs="仿宋_GB2312" w:hint="eastAsia"/>
          <w:color w:val="000000"/>
          <w:sz w:val="32"/>
          <w:szCs w:val="32"/>
        </w:rPr>
        <w:t>106.3</w:t>
      </w:r>
      <w:r w:rsidRPr="00F66166">
        <w:rPr>
          <w:rFonts w:ascii="仿宋_GB2312" w:eastAsia="仿宋_GB2312" w:hAnsi="仿宋_GB2312" w:cs="仿宋_GB2312" w:hint="eastAsia"/>
          <w:color w:val="000000"/>
          <w:sz w:val="32"/>
          <w:szCs w:val="32"/>
        </w:rPr>
        <w:t>万户，其中规模农业经营户</w:t>
      </w:r>
      <w:r w:rsidR="004C2048">
        <w:rPr>
          <w:rFonts w:ascii="仿宋_GB2312" w:eastAsia="仿宋_GB2312" w:hAnsi="仿宋_GB2312" w:cs="仿宋_GB2312" w:hint="eastAsia"/>
          <w:color w:val="000000"/>
          <w:sz w:val="32"/>
          <w:szCs w:val="32"/>
        </w:rPr>
        <w:t>1.1</w:t>
      </w:r>
      <w:r w:rsidRPr="00F66166">
        <w:rPr>
          <w:rFonts w:ascii="仿宋_GB2312" w:eastAsia="仿宋_GB2312" w:hAnsi="仿宋_GB2312" w:cs="仿宋_GB2312" w:hint="eastAsia"/>
          <w:color w:val="000000"/>
          <w:sz w:val="32"/>
          <w:szCs w:val="32"/>
        </w:rPr>
        <w:t>万户。全</w:t>
      </w:r>
      <w:r w:rsidR="009E0F2D">
        <w:rPr>
          <w:rFonts w:ascii="仿宋_GB2312" w:eastAsia="仿宋_GB2312" w:hAnsi="仿宋_GB2312" w:cs="仿宋_GB2312" w:hint="eastAsia"/>
          <w:color w:val="000000"/>
          <w:sz w:val="32"/>
          <w:szCs w:val="32"/>
        </w:rPr>
        <w:t>市</w:t>
      </w:r>
      <w:r w:rsidRPr="00F66166">
        <w:rPr>
          <w:rFonts w:ascii="仿宋_GB2312" w:eastAsia="仿宋_GB2312" w:hAnsi="仿宋_GB2312" w:cs="仿宋_GB2312" w:hint="eastAsia"/>
          <w:color w:val="000000"/>
          <w:sz w:val="32"/>
          <w:szCs w:val="32"/>
        </w:rPr>
        <w:t>农业经营单位</w:t>
      </w:r>
      <w:r w:rsidR="004C2048">
        <w:rPr>
          <w:rFonts w:ascii="仿宋_GB2312" w:eastAsia="仿宋_GB2312" w:hAnsi="仿宋_GB2312" w:cs="仿宋_GB2312" w:hint="eastAsia"/>
          <w:color w:val="000000"/>
          <w:sz w:val="32"/>
          <w:szCs w:val="32"/>
        </w:rPr>
        <w:t>6687</w:t>
      </w:r>
      <w:r w:rsidRPr="00F66166">
        <w:rPr>
          <w:rFonts w:ascii="仿宋_GB2312" w:eastAsia="仿宋_GB2312" w:hAnsi="仿宋_GB2312" w:cs="仿宋_GB2312" w:hint="eastAsia"/>
          <w:color w:val="000000"/>
          <w:sz w:val="32"/>
          <w:szCs w:val="32"/>
        </w:rPr>
        <w:t>个，其中以农业生产经营或服务为主的农民合作社</w:t>
      </w:r>
      <w:r w:rsidR="004C2048">
        <w:rPr>
          <w:rFonts w:ascii="仿宋_GB2312" w:eastAsia="仿宋_GB2312" w:hAnsi="仿宋_GB2312" w:cs="仿宋_GB2312" w:hint="eastAsia"/>
          <w:color w:val="000000"/>
          <w:sz w:val="32"/>
          <w:szCs w:val="32"/>
        </w:rPr>
        <w:t>3414</w:t>
      </w:r>
      <w:r w:rsidRPr="00F66166">
        <w:rPr>
          <w:rFonts w:ascii="仿宋_GB2312" w:eastAsia="仿宋_GB2312" w:hAnsi="仿宋_GB2312" w:cs="仿宋_GB2312" w:hint="eastAsia"/>
          <w:color w:val="000000"/>
          <w:sz w:val="32"/>
          <w:szCs w:val="32"/>
        </w:rPr>
        <w:t>个。</w:t>
      </w:r>
    </w:p>
    <w:p w:rsidR="00F66166" w:rsidRPr="00F66166" w:rsidRDefault="00F66166" w:rsidP="00F66166">
      <w:pPr>
        <w:adjustRightInd w:val="0"/>
        <w:snapToGrid w:val="0"/>
        <w:spacing w:line="590" w:lineRule="atLeast"/>
        <w:jc w:val="center"/>
        <w:rPr>
          <w:rFonts w:ascii="宋体" w:eastAsia="宋体" w:hAnsi="宋体" w:cs="宋体"/>
          <w:b/>
          <w:bCs/>
          <w:color w:val="000000"/>
          <w:sz w:val="24"/>
          <w:szCs w:val="24"/>
        </w:rPr>
      </w:pPr>
      <w:r w:rsidRPr="00F66166">
        <w:rPr>
          <w:rFonts w:ascii="宋体" w:eastAsia="宋体" w:hAnsi="宋体" w:cs="宋体" w:hint="eastAsia"/>
          <w:b/>
          <w:bCs/>
          <w:color w:val="000000"/>
          <w:sz w:val="24"/>
          <w:szCs w:val="24"/>
        </w:rPr>
        <w:t>表1 农业经营主体数量</w:t>
      </w:r>
    </w:p>
    <w:tbl>
      <w:tblPr>
        <w:tblW w:w="0" w:type="auto"/>
        <w:jc w:val="center"/>
        <w:tblLayout w:type="fixed"/>
        <w:tblCellMar>
          <w:left w:w="0" w:type="dxa"/>
          <w:right w:w="85" w:type="dxa"/>
        </w:tblCellMar>
        <w:tblLook w:val="0000" w:firstRow="0" w:lastRow="0" w:firstColumn="0" w:lastColumn="0" w:noHBand="0" w:noVBand="0"/>
      </w:tblPr>
      <w:tblGrid>
        <w:gridCol w:w="2215"/>
        <w:gridCol w:w="1613"/>
        <w:gridCol w:w="1559"/>
        <w:gridCol w:w="1559"/>
        <w:gridCol w:w="1360"/>
      </w:tblGrid>
      <w:tr w:rsidR="00F66166" w:rsidRPr="00F66166" w:rsidTr="0022219F">
        <w:trPr>
          <w:trHeight w:val="283"/>
          <w:jc w:val="center"/>
        </w:trPr>
        <w:tc>
          <w:tcPr>
            <w:tcW w:w="8306" w:type="dxa"/>
            <w:gridSpan w:val="5"/>
            <w:tcBorders>
              <w:top w:val="nil"/>
              <w:left w:val="nil"/>
              <w:bottom w:val="single" w:sz="12" w:space="0" w:color="auto"/>
              <w:right w:val="nil"/>
            </w:tcBorders>
            <w:vAlign w:val="center"/>
          </w:tcPr>
          <w:p w:rsidR="00F66166" w:rsidRPr="00F66166" w:rsidRDefault="00D33EC5" w:rsidP="00325804">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单位：万户</w:t>
            </w:r>
          </w:p>
        </w:tc>
      </w:tr>
      <w:tr w:rsidR="00F66166" w:rsidRPr="00F66166" w:rsidTr="0022219F">
        <w:trPr>
          <w:trHeight w:val="567"/>
          <w:jc w:val="center"/>
        </w:trPr>
        <w:tc>
          <w:tcPr>
            <w:tcW w:w="2215" w:type="dxa"/>
            <w:tcBorders>
              <w:top w:val="nil"/>
              <w:left w:val="nil"/>
              <w:bottom w:val="single" w:sz="8" w:space="0" w:color="000000"/>
              <w:right w:val="single" w:sz="8" w:space="0" w:color="auto"/>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指标</w:t>
            </w:r>
          </w:p>
        </w:tc>
        <w:tc>
          <w:tcPr>
            <w:tcW w:w="1613" w:type="dxa"/>
            <w:tcBorders>
              <w:top w:val="nil"/>
              <w:left w:val="nil"/>
              <w:bottom w:val="single" w:sz="8" w:space="0" w:color="000000"/>
              <w:right w:val="single" w:sz="8" w:space="0" w:color="auto"/>
            </w:tcBorders>
            <w:vAlign w:val="center"/>
          </w:tcPr>
          <w:p w:rsidR="00F66166" w:rsidRPr="00F66166" w:rsidRDefault="00F66166" w:rsidP="009E0F2D">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全</w:t>
            </w:r>
            <w:r w:rsidR="009E0F2D">
              <w:rPr>
                <w:rFonts w:ascii="Times New Roman" w:eastAsia="宋体" w:hAnsi="Times New Roman" w:cs="Times New Roman" w:hint="eastAsia"/>
                <w:color w:val="000000"/>
                <w:szCs w:val="24"/>
              </w:rPr>
              <w:t>市</w:t>
            </w:r>
          </w:p>
        </w:tc>
        <w:tc>
          <w:tcPr>
            <w:tcW w:w="1559" w:type="dxa"/>
            <w:tcBorders>
              <w:top w:val="nil"/>
              <w:left w:val="nil"/>
              <w:bottom w:val="single" w:sz="8" w:space="0" w:color="000000"/>
              <w:right w:val="single" w:sz="8" w:space="0" w:color="auto"/>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平原</w:t>
            </w:r>
          </w:p>
        </w:tc>
        <w:tc>
          <w:tcPr>
            <w:tcW w:w="1559" w:type="dxa"/>
            <w:tcBorders>
              <w:top w:val="nil"/>
              <w:left w:val="nil"/>
              <w:bottom w:val="single" w:sz="8" w:space="0" w:color="000000"/>
              <w:right w:val="single" w:sz="8" w:space="0" w:color="auto"/>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丘陵</w:t>
            </w:r>
          </w:p>
        </w:tc>
        <w:tc>
          <w:tcPr>
            <w:tcW w:w="1360" w:type="dxa"/>
            <w:tcBorders>
              <w:top w:val="nil"/>
              <w:left w:val="nil"/>
              <w:bottom w:val="single" w:sz="8" w:space="0" w:color="000000"/>
              <w:right w:val="nil"/>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山区</w:t>
            </w:r>
          </w:p>
        </w:tc>
      </w:tr>
      <w:tr w:rsidR="00F66166" w:rsidRPr="00F66166" w:rsidTr="0022219F">
        <w:trPr>
          <w:trHeight w:val="283"/>
          <w:jc w:val="center"/>
        </w:trPr>
        <w:tc>
          <w:tcPr>
            <w:tcW w:w="2215" w:type="dxa"/>
            <w:tcBorders>
              <w:top w:val="nil"/>
              <w:left w:val="nil"/>
              <w:bottom w:val="nil"/>
              <w:right w:val="single" w:sz="8" w:space="0" w:color="auto"/>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农业经营户</w:t>
            </w:r>
          </w:p>
        </w:tc>
        <w:tc>
          <w:tcPr>
            <w:tcW w:w="1613"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w:t>
            </w:r>
            <w:r w:rsidR="00EB442D">
              <w:rPr>
                <w:rFonts w:ascii="Times New Roman" w:eastAsia="宋体" w:hAnsi="Times New Roman" w:cs="Times New Roman" w:hint="eastAsia"/>
                <w:color w:val="000000"/>
                <w:szCs w:val="24"/>
              </w:rPr>
              <w:t>06.3</w:t>
            </w:r>
          </w:p>
        </w:tc>
        <w:tc>
          <w:tcPr>
            <w:tcW w:w="1559" w:type="dxa"/>
            <w:tcBorders>
              <w:top w:val="nil"/>
              <w:left w:val="nil"/>
              <w:bottom w:val="nil"/>
              <w:right w:val="single" w:sz="8" w:space="0" w:color="auto"/>
            </w:tcBorders>
          </w:tcPr>
          <w:p w:rsidR="00F66166" w:rsidRPr="00F66166" w:rsidRDefault="00EB442D"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53.3</w:t>
            </w:r>
          </w:p>
        </w:tc>
        <w:tc>
          <w:tcPr>
            <w:tcW w:w="1559" w:type="dxa"/>
            <w:tcBorders>
              <w:top w:val="nil"/>
              <w:left w:val="nil"/>
              <w:bottom w:val="nil"/>
              <w:right w:val="single" w:sz="8" w:space="0" w:color="auto"/>
            </w:tcBorders>
          </w:tcPr>
          <w:p w:rsidR="00F66166" w:rsidRPr="00F66166" w:rsidRDefault="00EB442D"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38.7</w:t>
            </w:r>
          </w:p>
        </w:tc>
        <w:tc>
          <w:tcPr>
            <w:tcW w:w="1360" w:type="dxa"/>
            <w:tcBorders>
              <w:top w:val="nil"/>
              <w:left w:val="nil"/>
              <w:bottom w:val="nil"/>
              <w:right w:val="nil"/>
            </w:tcBorders>
          </w:tcPr>
          <w:p w:rsidR="00F66166" w:rsidRPr="00F66166" w:rsidRDefault="00EB442D"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14.3</w:t>
            </w:r>
          </w:p>
        </w:tc>
      </w:tr>
      <w:tr w:rsidR="00F66166" w:rsidRPr="00F66166" w:rsidTr="0022219F">
        <w:trPr>
          <w:trHeight w:val="283"/>
          <w:jc w:val="center"/>
        </w:trPr>
        <w:tc>
          <w:tcPr>
            <w:tcW w:w="2215" w:type="dxa"/>
            <w:tcBorders>
              <w:top w:val="nil"/>
              <w:left w:val="nil"/>
              <w:bottom w:val="nil"/>
              <w:right w:val="single" w:sz="8" w:space="0" w:color="auto"/>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 xml:space="preserve">　</w:t>
            </w:r>
            <w:r w:rsidRPr="00F66166">
              <w:rPr>
                <w:rFonts w:ascii="Times New Roman" w:eastAsia="宋体" w:hAnsi="Times New Roman" w:cs="Times New Roman"/>
                <w:color w:val="000000"/>
                <w:szCs w:val="24"/>
              </w:rPr>
              <w:t>#</w:t>
            </w:r>
            <w:r w:rsidRPr="00F66166">
              <w:rPr>
                <w:rFonts w:ascii="Times New Roman" w:eastAsia="宋体" w:hAnsi="Times New Roman" w:cs="Times New Roman" w:hint="eastAsia"/>
                <w:color w:val="000000"/>
                <w:szCs w:val="24"/>
              </w:rPr>
              <w:t>规模农业经营户</w:t>
            </w:r>
          </w:p>
        </w:tc>
        <w:tc>
          <w:tcPr>
            <w:tcW w:w="1613"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1.1</w:t>
            </w:r>
          </w:p>
        </w:tc>
        <w:tc>
          <w:tcPr>
            <w:tcW w:w="1559"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0.6</w:t>
            </w:r>
          </w:p>
        </w:tc>
        <w:tc>
          <w:tcPr>
            <w:tcW w:w="1559"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0.4</w:t>
            </w:r>
          </w:p>
        </w:tc>
        <w:tc>
          <w:tcPr>
            <w:tcW w:w="1360" w:type="dxa"/>
            <w:tcBorders>
              <w:top w:val="nil"/>
              <w:left w:val="nil"/>
              <w:bottom w:val="nil"/>
              <w:right w:val="nil"/>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0.1</w:t>
            </w:r>
          </w:p>
        </w:tc>
      </w:tr>
      <w:tr w:rsidR="00F66166" w:rsidRPr="00F66166" w:rsidTr="0022219F">
        <w:trPr>
          <w:trHeight w:val="283"/>
          <w:jc w:val="center"/>
        </w:trPr>
        <w:tc>
          <w:tcPr>
            <w:tcW w:w="2215" w:type="dxa"/>
            <w:tcBorders>
              <w:top w:val="nil"/>
              <w:left w:val="nil"/>
              <w:bottom w:val="nil"/>
              <w:right w:val="single" w:sz="8" w:space="0" w:color="auto"/>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农业经营单位</w:t>
            </w:r>
            <w:r w:rsidR="007C551A">
              <w:rPr>
                <w:rFonts w:ascii="Times New Roman" w:eastAsia="宋体" w:hAnsi="Times New Roman" w:cs="Times New Roman" w:hint="eastAsia"/>
                <w:color w:val="000000"/>
                <w:szCs w:val="24"/>
              </w:rPr>
              <w:t>（</w:t>
            </w:r>
            <w:proofErr w:type="gramStart"/>
            <w:r w:rsidR="007C551A">
              <w:rPr>
                <w:rFonts w:ascii="Times New Roman" w:eastAsia="宋体" w:hAnsi="Times New Roman" w:cs="Times New Roman" w:hint="eastAsia"/>
                <w:color w:val="000000"/>
                <w:szCs w:val="24"/>
              </w:rPr>
              <w:t>个</w:t>
            </w:r>
            <w:proofErr w:type="gramEnd"/>
            <w:r w:rsidR="007C551A">
              <w:rPr>
                <w:rFonts w:ascii="Times New Roman" w:eastAsia="宋体" w:hAnsi="Times New Roman" w:cs="Times New Roman" w:hint="eastAsia"/>
                <w:color w:val="000000"/>
                <w:szCs w:val="24"/>
              </w:rPr>
              <w:t>）</w:t>
            </w:r>
          </w:p>
        </w:tc>
        <w:tc>
          <w:tcPr>
            <w:tcW w:w="1613"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6687</w:t>
            </w:r>
          </w:p>
        </w:tc>
        <w:tc>
          <w:tcPr>
            <w:tcW w:w="1559"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4012</w:t>
            </w:r>
          </w:p>
        </w:tc>
        <w:tc>
          <w:tcPr>
            <w:tcW w:w="1559" w:type="dxa"/>
            <w:tcBorders>
              <w:top w:val="nil"/>
              <w:left w:val="nil"/>
              <w:bottom w:val="nil"/>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1859</w:t>
            </w:r>
          </w:p>
        </w:tc>
        <w:tc>
          <w:tcPr>
            <w:tcW w:w="1360" w:type="dxa"/>
            <w:tcBorders>
              <w:top w:val="nil"/>
              <w:left w:val="nil"/>
              <w:bottom w:val="nil"/>
              <w:right w:val="nil"/>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816</w:t>
            </w:r>
          </w:p>
        </w:tc>
      </w:tr>
      <w:tr w:rsidR="00F66166" w:rsidRPr="00F66166" w:rsidTr="0022219F">
        <w:trPr>
          <w:trHeight w:val="283"/>
          <w:jc w:val="center"/>
        </w:trPr>
        <w:tc>
          <w:tcPr>
            <w:tcW w:w="2215" w:type="dxa"/>
            <w:tcBorders>
              <w:top w:val="nil"/>
              <w:left w:val="nil"/>
              <w:bottom w:val="single" w:sz="12" w:space="0" w:color="auto"/>
              <w:right w:val="single" w:sz="8" w:space="0" w:color="auto"/>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 xml:space="preserve">  </w:t>
            </w:r>
            <w:r w:rsidRPr="00F66166">
              <w:rPr>
                <w:rFonts w:ascii="Times New Roman" w:eastAsia="宋体" w:hAnsi="Times New Roman" w:cs="Times New Roman"/>
                <w:color w:val="000000"/>
                <w:szCs w:val="24"/>
              </w:rPr>
              <w:t>#</w:t>
            </w:r>
            <w:r w:rsidRPr="00F66166">
              <w:rPr>
                <w:rFonts w:ascii="Times New Roman" w:eastAsia="宋体" w:hAnsi="Times New Roman" w:cs="Times New Roman" w:hint="eastAsia"/>
                <w:color w:val="000000"/>
                <w:szCs w:val="24"/>
              </w:rPr>
              <w:t>农民合作社</w:t>
            </w:r>
          </w:p>
        </w:tc>
        <w:tc>
          <w:tcPr>
            <w:tcW w:w="1613" w:type="dxa"/>
            <w:tcBorders>
              <w:top w:val="nil"/>
              <w:left w:val="nil"/>
              <w:bottom w:val="single" w:sz="12" w:space="0" w:color="auto"/>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3414</w:t>
            </w:r>
          </w:p>
        </w:tc>
        <w:tc>
          <w:tcPr>
            <w:tcW w:w="1559" w:type="dxa"/>
            <w:tcBorders>
              <w:top w:val="nil"/>
              <w:left w:val="nil"/>
              <w:bottom w:val="single" w:sz="12" w:space="0" w:color="auto"/>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2023</w:t>
            </w:r>
          </w:p>
        </w:tc>
        <w:tc>
          <w:tcPr>
            <w:tcW w:w="1559" w:type="dxa"/>
            <w:tcBorders>
              <w:top w:val="nil"/>
              <w:left w:val="nil"/>
              <w:bottom w:val="single" w:sz="12" w:space="0" w:color="auto"/>
              <w:right w:val="single" w:sz="8" w:space="0" w:color="auto"/>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952</w:t>
            </w:r>
          </w:p>
        </w:tc>
        <w:tc>
          <w:tcPr>
            <w:tcW w:w="1360" w:type="dxa"/>
            <w:tcBorders>
              <w:top w:val="nil"/>
              <w:left w:val="nil"/>
              <w:bottom w:val="single" w:sz="12" w:space="0" w:color="auto"/>
              <w:right w:val="nil"/>
            </w:tcBorders>
          </w:tcPr>
          <w:p w:rsidR="00F66166" w:rsidRPr="00F66166" w:rsidRDefault="00D33EC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439</w:t>
            </w:r>
          </w:p>
        </w:tc>
      </w:tr>
      <w:tr w:rsidR="00F66166" w:rsidRPr="00F66166" w:rsidTr="0022219F">
        <w:trPr>
          <w:trHeight w:val="283"/>
          <w:jc w:val="center"/>
        </w:trPr>
        <w:tc>
          <w:tcPr>
            <w:tcW w:w="8306" w:type="dxa"/>
            <w:gridSpan w:val="5"/>
            <w:tcBorders>
              <w:top w:val="nil"/>
              <w:left w:val="nil"/>
              <w:bottom w:val="nil"/>
              <w:right w:val="nil"/>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 w:val="20"/>
                <w:szCs w:val="24"/>
              </w:rPr>
              <w:t>注</w:t>
            </w:r>
            <w:r w:rsidRPr="00F66166">
              <w:rPr>
                <w:rFonts w:ascii="Times New Roman" w:eastAsia="宋体" w:hAnsi="Times New Roman" w:cs="Times New Roman"/>
                <w:color w:val="000000"/>
                <w:sz w:val="20"/>
                <w:szCs w:val="24"/>
              </w:rPr>
              <w:t xml:space="preserve">: </w:t>
            </w:r>
            <w:r w:rsidRPr="00F66166">
              <w:rPr>
                <w:rFonts w:ascii="Times New Roman" w:eastAsia="宋体" w:hAnsi="Times New Roman" w:cs="Times New Roman" w:hint="eastAsia"/>
                <w:color w:val="000000"/>
                <w:sz w:val="20"/>
                <w:szCs w:val="24"/>
              </w:rPr>
              <w:t>农民合作社指以农业生产经营或服务为主的农民合作社。</w:t>
            </w:r>
          </w:p>
        </w:tc>
      </w:tr>
    </w:tbl>
    <w:p w:rsidR="00F66166" w:rsidRPr="00F66166" w:rsidRDefault="00F66166" w:rsidP="00F66166">
      <w:pPr>
        <w:adjustRightInd w:val="0"/>
        <w:snapToGrid w:val="0"/>
        <w:spacing w:line="590" w:lineRule="atLeast"/>
        <w:ind w:firstLineChars="200" w:firstLine="643"/>
        <w:rPr>
          <w:rFonts w:ascii="黑体" w:eastAsia="黑体" w:hAnsi="黑体" w:cs="黑体"/>
          <w:b/>
          <w:color w:val="000000"/>
          <w:sz w:val="32"/>
          <w:szCs w:val="32"/>
        </w:rPr>
      </w:pPr>
      <w:r w:rsidRPr="00F66166">
        <w:rPr>
          <w:rFonts w:ascii="黑体" w:eastAsia="黑体" w:hAnsi="黑体" w:cs="黑体" w:hint="eastAsia"/>
          <w:b/>
          <w:color w:val="000000"/>
          <w:sz w:val="32"/>
          <w:szCs w:val="32"/>
        </w:rPr>
        <w:t>二、农业机械</w:t>
      </w:r>
    </w:p>
    <w:p w:rsidR="00F66166" w:rsidRPr="00F66166" w:rsidRDefault="00F66166" w:rsidP="00F66166">
      <w:pPr>
        <w:adjustRightInd w:val="0"/>
        <w:snapToGrid w:val="0"/>
        <w:spacing w:line="590" w:lineRule="atLeast"/>
        <w:ind w:firstLineChars="200" w:firstLine="640"/>
        <w:rPr>
          <w:rFonts w:ascii="仿宋_GB2312" w:eastAsia="仿宋_GB2312" w:hAnsi="仿宋_GB2312" w:cs="仿宋_GB2312"/>
          <w:color w:val="000000"/>
          <w:sz w:val="32"/>
          <w:szCs w:val="32"/>
        </w:rPr>
      </w:pPr>
      <w:r w:rsidRPr="00F66166">
        <w:rPr>
          <w:rFonts w:ascii="仿宋_GB2312" w:eastAsia="仿宋_GB2312" w:hAnsi="仿宋_GB2312" w:cs="仿宋_GB2312" w:hint="eastAsia"/>
          <w:color w:val="000000"/>
          <w:sz w:val="32"/>
          <w:szCs w:val="32"/>
        </w:rPr>
        <w:t>2016年末，全</w:t>
      </w:r>
      <w:r w:rsidR="009E0F2D">
        <w:rPr>
          <w:rFonts w:ascii="仿宋_GB2312" w:eastAsia="仿宋_GB2312" w:hAnsi="仿宋_GB2312" w:cs="仿宋_GB2312" w:hint="eastAsia"/>
          <w:color w:val="000000"/>
          <w:sz w:val="32"/>
          <w:szCs w:val="32"/>
        </w:rPr>
        <w:t>市</w:t>
      </w:r>
      <w:r w:rsidRPr="00F66166">
        <w:rPr>
          <w:rFonts w:ascii="仿宋_GB2312" w:eastAsia="仿宋_GB2312" w:hAnsi="仿宋_GB2312" w:cs="仿宋_GB2312" w:hint="eastAsia"/>
          <w:color w:val="000000"/>
          <w:sz w:val="32"/>
          <w:szCs w:val="32"/>
        </w:rPr>
        <w:t>共有拖拉机</w:t>
      </w:r>
      <w:r w:rsidR="00D55298">
        <w:rPr>
          <w:rFonts w:ascii="仿宋_GB2312" w:eastAsia="仿宋_GB2312" w:hAnsi="仿宋_GB2312" w:cs="仿宋_GB2312" w:hint="eastAsia"/>
          <w:color w:val="000000"/>
          <w:sz w:val="32"/>
          <w:szCs w:val="32"/>
        </w:rPr>
        <w:t>9.9</w:t>
      </w:r>
      <w:r w:rsidRPr="00F66166">
        <w:rPr>
          <w:rFonts w:ascii="仿宋_GB2312" w:eastAsia="仿宋_GB2312" w:hAnsi="仿宋_GB2312" w:cs="仿宋_GB2312" w:hint="eastAsia"/>
          <w:color w:val="000000"/>
          <w:sz w:val="32"/>
          <w:szCs w:val="32"/>
        </w:rPr>
        <w:t>万台，耕整地机械</w:t>
      </w:r>
      <w:r w:rsidR="00D55298">
        <w:rPr>
          <w:rFonts w:ascii="仿宋_GB2312" w:eastAsia="仿宋_GB2312" w:hAnsi="仿宋_GB2312" w:cs="仿宋_GB2312" w:hint="eastAsia"/>
          <w:color w:val="000000"/>
          <w:sz w:val="32"/>
          <w:szCs w:val="32"/>
        </w:rPr>
        <w:t>3.2</w:t>
      </w:r>
      <w:r w:rsidRPr="00F66166">
        <w:rPr>
          <w:rFonts w:ascii="仿宋_GB2312" w:eastAsia="仿宋_GB2312" w:hAnsi="仿宋_GB2312" w:cs="仿宋_GB2312" w:hint="eastAsia"/>
          <w:color w:val="000000"/>
          <w:sz w:val="32"/>
          <w:szCs w:val="32"/>
        </w:rPr>
        <w:lastRenderedPageBreak/>
        <w:t>万台，播种机</w:t>
      </w:r>
      <w:r w:rsidR="00666783">
        <w:rPr>
          <w:rFonts w:ascii="仿宋_GB2312" w:eastAsia="仿宋_GB2312" w:hAnsi="仿宋_GB2312" w:cs="仿宋_GB2312" w:hint="eastAsia"/>
          <w:color w:val="000000"/>
          <w:sz w:val="32"/>
          <w:szCs w:val="32"/>
        </w:rPr>
        <w:t>2.2</w:t>
      </w:r>
      <w:r w:rsidRPr="00F66166">
        <w:rPr>
          <w:rFonts w:ascii="仿宋_GB2312" w:eastAsia="仿宋_GB2312" w:hAnsi="仿宋_GB2312" w:cs="仿宋_GB2312" w:hint="eastAsia"/>
          <w:color w:val="000000"/>
          <w:sz w:val="32"/>
          <w:szCs w:val="32"/>
        </w:rPr>
        <w:t>万台，联合收获机</w:t>
      </w:r>
      <w:r w:rsidR="00666783">
        <w:rPr>
          <w:rFonts w:ascii="仿宋_GB2312" w:eastAsia="仿宋_GB2312" w:hAnsi="仿宋_GB2312" w:cs="仿宋_GB2312" w:hint="eastAsia"/>
          <w:color w:val="000000"/>
          <w:sz w:val="32"/>
          <w:szCs w:val="32"/>
        </w:rPr>
        <w:t>0.6</w:t>
      </w:r>
      <w:r w:rsidRPr="00F66166">
        <w:rPr>
          <w:rFonts w:ascii="仿宋_GB2312" w:eastAsia="仿宋_GB2312" w:hAnsi="仿宋_GB2312" w:cs="仿宋_GB2312" w:hint="eastAsia"/>
          <w:color w:val="000000"/>
          <w:sz w:val="32"/>
          <w:szCs w:val="32"/>
        </w:rPr>
        <w:t>万台，机动脱粒机</w:t>
      </w:r>
      <w:r w:rsidR="00666783">
        <w:rPr>
          <w:rFonts w:ascii="仿宋_GB2312" w:eastAsia="仿宋_GB2312" w:hAnsi="仿宋_GB2312" w:cs="仿宋_GB2312" w:hint="eastAsia"/>
          <w:color w:val="000000"/>
          <w:sz w:val="32"/>
          <w:szCs w:val="32"/>
        </w:rPr>
        <w:t>1.1</w:t>
      </w:r>
      <w:r w:rsidRPr="00F66166">
        <w:rPr>
          <w:rFonts w:ascii="仿宋_GB2312" w:eastAsia="仿宋_GB2312" w:hAnsi="仿宋_GB2312" w:cs="仿宋_GB2312" w:hint="eastAsia"/>
          <w:color w:val="000000"/>
          <w:sz w:val="32"/>
          <w:szCs w:val="32"/>
        </w:rPr>
        <w:t>万台。</w:t>
      </w:r>
    </w:p>
    <w:p w:rsidR="00F66166" w:rsidRPr="00F66166" w:rsidRDefault="00F66166" w:rsidP="00F66166">
      <w:pPr>
        <w:adjustRightInd w:val="0"/>
        <w:snapToGrid w:val="0"/>
        <w:spacing w:line="590" w:lineRule="atLeast"/>
        <w:jc w:val="center"/>
        <w:rPr>
          <w:rFonts w:ascii="宋体" w:eastAsia="宋体" w:hAnsi="宋体" w:cs="宋体"/>
          <w:b/>
          <w:bCs/>
          <w:color w:val="000000"/>
          <w:sz w:val="24"/>
          <w:szCs w:val="24"/>
        </w:rPr>
      </w:pPr>
      <w:r w:rsidRPr="00B03F39">
        <w:rPr>
          <w:rFonts w:ascii="宋体" w:eastAsia="宋体" w:hAnsi="宋体" w:cs="宋体" w:hint="eastAsia"/>
          <w:b/>
          <w:bCs/>
          <w:color w:val="000000"/>
          <w:sz w:val="24"/>
          <w:szCs w:val="24"/>
        </w:rPr>
        <w:t>表2 主要农业机械数量</w:t>
      </w:r>
    </w:p>
    <w:tbl>
      <w:tblPr>
        <w:tblW w:w="0" w:type="auto"/>
        <w:jc w:val="center"/>
        <w:tblLayout w:type="fixed"/>
        <w:tblCellMar>
          <w:left w:w="0" w:type="dxa"/>
          <w:right w:w="85" w:type="dxa"/>
        </w:tblCellMar>
        <w:tblLook w:val="0000" w:firstRow="0" w:lastRow="0" w:firstColumn="0" w:lastColumn="0" w:noHBand="0" w:noVBand="0"/>
      </w:tblPr>
      <w:tblGrid>
        <w:gridCol w:w="2494"/>
        <w:gridCol w:w="1475"/>
        <w:gridCol w:w="1569"/>
        <w:gridCol w:w="1408"/>
        <w:gridCol w:w="1360"/>
      </w:tblGrid>
      <w:tr w:rsidR="00F66166" w:rsidRPr="00F66166" w:rsidTr="0022219F">
        <w:trPr>
          <w:trHeight w:val="283"/>
          <w:jc w:val="center"/>
        </w:trPr>
        <w:tc>
          <w:tcPr>
            <w:tcW w:w="8306" w:type="dxa"/>
            <w:gridSpan w:val="5"/>
            <w:tcBorders>
              <w:top w:val="nil"/>
              <w:left w:val="nil"/>
              <w:bottom w:val="single" w:sz="12" w:space="0" w:color="auto"/>
              <w:right w:val="nil"/>
            </w:tcBorders>
            <w:vAlign w:val="center"/>
          </w:tcPr>
          <w:p w:rsidR="00F66166" w:rsidRPr="00F66166" w:rsidRDefault="002A50E8" w:rsidP="0080497A">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单位：万台</w:t>
            </w:r>
          </w:p>
        </w:tc>
      </w:tr>
      <w:tr w:rsidR="00F66166" w:rsidRPr="00F66166" w:rsidTr="0022219F">
        <w:trPr>
          <w:trHeight w:val="567"/>
          <w:jc w:val="center"/>
        </w:trPr>
        <w:tc>
          <w:tcPr>
            <w:tcW w:w="2494"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指标</w:t>
            </w:r>
          </w:p>
        </w:tc>
        <w:tc>
          <w:tcPr>
            <w:tcW w:w="1475" w:type="dxa"/>
            <w:tcBorders>
              <w:top w:val="nil"/>
              <w:left w:val="nil"/>
              <w:bottom w:val="single" w:sz="8" w:space="0" w:color="000000"/>
              <w:right w:val="single" w:sz="8" w:space="0" w:color="000000"/>
            </w:tcBorders>
            <w:vAlign w:val="center"/>
          </w:tcPr>
          <w:p w:rsidR="00F66166" w:rsidRPr="00F66166" w:rsidRDefault="00F66166" w:rsidP="009E0F2D">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全</w:t>
            </w:r>
            <w:r w:rsidR="009E0F2D">
              <w:rPr>
                <w:rFonts w:ascii="Times New Roman" w:eastAsia="宋体" w:hAnsi="Times New Roman" w:cs="Times New Roman" w:hint="eastAsia"/>
                <w:color w:val="000000"/>
                <w:szCs w:val="24"/>
              </w:rPr>
              <w:t>市</w:t>
            </w:r>
          </w:p>
        </w:tc>
        <w:tc>
          <w:tcPr>
            <w:tcW w:w="1569"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平原</w:t>
            </w:r>
          </w:p>
        </w:tc>
        <w:tc>
          <w:tcPr>
            <w:tcW w:w="1408"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丘陵</w:t>
            </w:r>
          </w:p>
        </w:tc>
        <w:tc>
          <w:tcPr>
            <w:tcW w:w="1360" w:type="dxa"/>
            <w:tcBorders>
              <w:top w:val="nil"/>
              <w:left w:val="nil"/>
              <w:bottom w:val="single" w:sz="8" w:space="0" w:color="000000"/>
              <w:right w:val="nil"/>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山区</w:t>
            </w:r>
          </w:p>
        </w:tc>
      </w:tr>
      <w:tr w:rsidR="00F66166" w:rsidRPr="00F66166" w:rsidTr="0022219F">
        <w:trPr>
          <w:trHeight w:val="283"/>
          <w:jc w:val="center"/>
        </w:trPr>
        <w:tc>
          <w:tcPr>
            <w:tcW w:w="249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拖拉机</w:t>
            </w:r>
          </w:p>
        </w:tc>
        <w:tc>
          <w:tcPr>
            <w:tcW w:w="1475"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9.9</w:t>
            </w:r>
            <w:r w:rsidR="00F66166" w:rsidRPr="00F66166">
              <w:rPr>
                <w:rFonts w:ascii="Times New Roman" w:eastAsia="宋体" w:hAnsi="Times New Roman" w:cs="Times New Roman"/>
                <w:color w:val="000000"/>
                <w:szCs w:val="24"/>
              </w:rPr>
              <w:t xml:space="preserve"> </w:t>
            </w:r>
          </w:p>
        </w:tc>
        <w:tc>
          <w:tcPr>
            <w:tcW w:w="1569"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4.5</w:t>
            </w:r>
            <w:r w:rsidR="00F66166" w:rsidRPr="00F66166">
              <w:rPr>
                <w:rFonts w:ascii="Times New Roman" w:eastAsia="宋体" w:hAnsi="Times New Roman" w:cs="Times New Roman"/>
                <w:color w:val="000000"/>
                <w:szCs w:val="24"/>
              </w:rPr>
              <w:t xml:space="preserve"> </w:t>
            </w:r>
          </w:p>
        </w:tc>
        <w:tc>
          <w:tcPr>
            <w:tcW w:w="1408"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4.1</w:t>
            </w:r>
            <w:r w:rsidR="00F66166" w:rsidRPr="00F66166">
              <w:rPr>
                <w:rFonts w:ascii="Times New Roman" w:eastAsia="宋体" w:hAnsi="Times New Roman" w:cs="Times New Roman"/>
                <w:color w:val="000000"/>
                <w:szCs w:val="24"/>
              </w:rPr>
              <w:t xml:space="preserve"> </w:t>
            </w:r>
          </w:p>
        </w:tc>
        <w:tc>
          <w:tcPr>
            <w:tcW w:w="1360" w:type="dxa"/>
            <w:tcBorders>
              <w:top w:val="nil"/>
              <w:left w:val="nil"/>
              <w:bottom w:val="nil"/>
              <w:right w:val="nil"/>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1.3</w:t>
            </w:r>
          </w:p>
        </w:tc>
      </w:tr>
      <w:tr w:rsidR="00F66166" w:rsidRPr="00F66166" w:rsidTr="0022219F">
        <w:trPr>
          <w:trHeight w:val="283"/>
          <w:jc w:val="center"/>
        </w:trPr>
        <w:tc>
          <w:tcPr>
            <w:tcW w:w="249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耕整地机械</w:t>
            </w:r>
          </w:p>
        </w:tc>
        <w:tc>
          <w:tcPr>
            <w:tcW w:w="1475"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3.2</w:t>
            </w:r>
            <w:r w:rsidR="00F66166" w:rsidRPr="00F66166">
              <w:rPr>
                <w:rFonts w:ascii="Times New Roman" w:eastAsia="宋体" w:hAnsi="Times New Roman" w:cs="Times New Roman"/>
                <w:color w:val="000000"/>
                <w:szCs w:val="24"/>
              </w:rPr>
              <w:t xml:space="preserve"> </w:t>
            </w:r>
          </w:p>
        </w:tc>
        <w:tc>
          <w:tcPr>
            <w:tcW w:w="1569"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1.6</w:t>
            </w:r>
            <w:r w:rsidR="00F66166" w:rsidRPr="00F66166">
              <w:rPr>
                <w:rFonts w:ascii="Times New Roman" w:eastAsia="宋体" w:hAnsi="Times New Roman" w:cs="Times New Roman"/>
                <w:color w:val="000000"/>
                <w:szCs w:val="24"/>
              </w:rPr>
              <w:t xml:space="preserve"> </w:t>
            </w:r>
          </w:p>
        </w:tc>
        <w:tc>
          <w:tcPr>
            <w:tcW w:w="1408"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1.3</w:t>
            </w:r>
            <w:r w:rsidR="00F66166" w:rsidRPr="00F66166">
              <w:rPr>
                <w:rFonts w:ascii="Times New Roman" w:eastAsia="宋体" w:hAnsi="Times New Roman" w:cs="Times New Roman"/>
                <w:color w:val="000000"/>
                <w:szCs w:val="24"/>
              </w:rPr>
              <w:t xml:space="preserve"> </w:t>
            </w:r>
          </w:p>
        </w:tc>
        <w:tc>
          <w:tcPr>
            <w:tcW w:w="1360" w:type="dxa"/>
            <w:tcBorders>
              <w:top w:val="nil"/>
              <w:left w:val="nil"/>
              <w:bottom w:val="nil"/>
              <w:right w:val="nil"/>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0.3</w:t>
            </w:r>
            <w:r w:rsidR="00F66166" w:rsidRPr="00F66166">
              <w:rPr>
                <w:rFonts w:ascii="Times New Roman" w:eastAsia="宋体" w:hAnsi="Times New Roman" w:cs="Times New Roman"/>
                <w:color w:val="000000"/>
                <w:szCs w:val="24"/>
              </w:rPr>
              <w:t xml:space="preserve"> </w:t>
            </w:r>
          </w:p>
        </w:tc>
      </w:tr>
      <w:tr w:rsidR="00F66166" w:rsidRPr="00F66166" w:rsidTr="0022219F">
        <w:trPr>
          <w:trHeight w:val="283"/>
          <w:jc w:val="center"/>
        </w:trPr>
        <w:tc>
          <w:tcPr>
            <w:tcW w:w="249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播种机</w:t>
            </w:r>
          </w:p>
        </w:tc>
        <w:tc>
          <w:tcPr>
            <w:tcW w:w="1475"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2.2</w:t>
            </w:r>
            <w:r w:rsidR="00F66166" w:rsidRPr="00F66166">
              <w:rPr>
                <w:rFonts w:ascii="Times New Roman" w:eastAsia="宋体" w:hAnsi="Times New Roman" w:cs="Times New Roman"/>
                <w:color w:val="000000"/>
                <w:szCs w:val="24"/>
              </w:rPr>
              <w:t xml:space="preserve"> </w:t>
            </w:r>
          </w:p>
        </w:tc>
        <w:tc>
          <w:tcPr>
            <w:tcW w:w="1569"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1.3</w:t>
            </w:r>
            <w:r w:rsidR="00F66166" w:rsidRPr="00F66166">
              <w:rPr>
                <w:rFonts w:ascii="Times New Roman" w:eastAsia="宋体" w:hAnsi="Times New Roman" w:cs="Times New Roman"/>
                <w:color w:val="000000"/>
                <w:szCs w:val="24"/>
              </w:rPr>
              <w:t xml:space="preserve"> </w:t>
            </w:r>
          </w:p>
        </w:tc>
        <w:tc>
          <w:tcPr>
            <w:tcW w:w="1408"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0.7</w:t>
            </w:r>
            <w:r w:rsidR="00F66166" w:rsidRPr="00F66166">
              <w:rPr>
                <w:rFonts w:ascii="Times New Roman" w:eastAsia="宋体" w:hAnsi="Times New Roman" w:cs="Times New Roman"/>
                <w:color w:val="000000"/>
                <w:szCs w:val="24"/>
              </w:rPr>
              <w:t xml:space="preserve"> </w:t>
            </w:r>
          </w:p>
        </w:tc>
        <w:tc>
          <w:tcPr>
            <w:tcW w:w="1360" w:type="dxa"/>
            <w:tcBorders>
              <w:top w:val="nil"/>
              <w:left w:val="nil"/>
              <w:bottom w:val="nil"/>
              <w:right w:val="nil"/>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0.1</w:t>
            </w:r>
            <w:r w:rsidR="00F66166" w:rsidRPr="00F66166">
              <w:rPr>
                <w:rFonts w:ascii="Times New Roman" w:eastAsia="宋体" w:hAnsi="Times New Roman" w:cs="Times New Roman"/>
                <w:color w:val="000000"/>
                <w:szCs w:val="24"/>
              </w:rPr>
              <w:t xml:space="preserve"> </w:t>
            </w:r>
          </w:p>
        </w:tc>
      </w:tr>
      <w:tr w:rsidR="00F66166" w:rsidRPr="00F66166" w:rsidTr="0022219F">
        <w:trPr>
          <w:trHeight w:val="283"/>
          <w:jc w:val="center"/>
        </w:trPr>
        <w:tc>
          <w:tcPr>
            <w:tcW w:w="249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联合收获机</w:t>
            </w:r>
          </w:p>
        </w:tc>
        <w:tc>
          <w:tcPr>
            <w:tcW w:w="1475"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0.6</w:t>
            </w:r>
            <w:r w:rsidR="00F66166" w:rsidRPr="00F66166">
              <w:rPr>
                <w:rFonts w:ascii="Times New Roman" w:eastAsia="宋体" w:hAnsi="Times New Roman" w:cs="Times New Roman"/>
                <w:color w:val="000000"/>
                <w:szCs w:val="24"/>
              </w:rPr>
              <w:t xml:space="preserve"> </w:t>
            </w:r>
          </w:p>
        </w:tc>
        <w:tc>
          <w:tcPr>
            <w:tcW w:w="1569"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0.5</w:t>
            </w:r>
            <w:r w:rsidR="00F66166" w:rsidRPr="00F66166">
              <w:rPr>
                <w:rFonts w:ascii="Times New Roman" w:eastAsia="宋体" w:hAnsi="Times New Roman" w:cs="Times New Roman"/>
                <w:color w:val="000000"/>
                <w:szCs w:val="24"/>
              </w:rPr>
              <w:t xml:space="preserve"> </w:t>
            </w:r>
          </w:p>
        </w:tc>
        <w:tc>
          <w:tcPr>
            <w:tcW w:w="1408"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0.1</w:t>
            </w:r>
            <w:r w:rsidR="00F66166" w:rsidRPr="00F66166">
              <w:rPr>
                <w:rFonts w:ascii="Times New Roman" w:eastAsia="宋体" w:hAnsi="Times New Roman" w:cs="Times New Roman"/>
                <w:color w:val="000000"/>
                <w:szCs w:val="24"/>
              </w:rPr>
              <w:t xml:space="preserve"> </w:t>
            </w:r>
          </w:p>
        </w:tc>
        <w:tc>
          <w:tcPr>
            <w:tcW w:w="1360" w:type="dxa"/>
            <w:tcBorders>
              <w:top w:val="nil"/>
              <w:left w:val="nil"/>
              <w:bottom w:val="nil"/>
              <w:right w:val="nil"/>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0.02</w:t>
            </w:r>
            <w:r w:rsidR="00F66166" w:rsidRPr="00F66166">
              <w:rPr>
                <w:rFonts w:ascii="Times New Roman" w:eastAsia="宋体" w:hAnsi="Times New Roman" w:cs="Times New Roman"/>
                <w:color w:val="000000"/>
                <w:szCs w:val="24"/>
              </w:rPr>
              <w:t xml:space="preserve"> </w:t>
            </w:r>
          </w:p>
        </w:tc>
      </w:tr>
      <w:tr w:rsidR="00F66166" w:rsidRPr="00F66166" w:rsidTr="0022219F">
        <w:trPr>
          <w:trHeight w:val="283"/>
          <w:jc w:val="center"/>
        </w:trPr>
        <w:tc>
          <w:tcPr>
            <w:tcW w:w="249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机动脱粒机</w:t>
            </w:r>
          </w:p>
        </w:tc>
        <w:tc>
          <w:tcPr>
            <w:tcW w:w="1475"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1.1</w:t>
            </w:r>
          </w:p>
        </w:tc>
        <w:tc>
          <w:tcPr>
            <w:tcW w:w="1569"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0.7</w:t>
            </w:r>
            <w:r w:rsidR="00F66166" w:rsidRPr="00F66166">
              <w:rPr>
                <w:rFonts w:ascii="Times New Roman" w:eastAsia="宋体" w:hAnsi="Times New Roman" w:cs="Times New Roman"/>
                <w:color w:val="000000"/>
                <w:szCs w:val="24"/>
              </w:rPr>
              <w:t xml:space="preserve"> </w:t>
            </w:r>
          </w:p>
        </w:tc>
        <w:tc>
          <w:tcPr>
            <w:tcW w:w="1408" w:type="dxa"/>
            <w:tcBorders>
              <w:top w:val="nil"/>
              <w:left w:val="nil"/>
              <w:bottom w:val="nil"/>
              <w:right w:val="single" w:sz="8" w:space="0" w:color="000000"/>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0.4</w:t>
            </w:r>
          </w:p>
        </w:tc>
        <w:tc>
          <w:tcPr>
            <w:tcW w:w="1360" w:type="dxa"/>
            <w:tcBorders>
              <w:top w:val="nil"/>
              <w:left w:val="nil"/>
              <w:bottom w:val="nil"/>
              <w:right w:val="nil"/>
            </w:tcBorders>
          </w:tcPr>
          <w:p w:rsidR="00F66166" w:rsidRPr="00F66166" w:rsidRDefault="00D1030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0.1</w:t>
            </w:r>
            <w:r w:rsidR="00F66166" w:rsidRPr="00F66166">
              <w:rPr>
                <w:rFonts w:ascii="Times New Roman" w:eastAsia="宋体" w:hAnsi="Times New Roman" w:cs="Times New Roman"/>
                <w:color w:val="000000"/>
                <w:szCs w:val="24"/>
              </w:rPr>
              <w:t xml:space="preserve"> </w:t>
            </w:r>
          </w:p>
        </w:tc>
      </w:tr>
      <w:tr w:rsidR="00325804" w:rsidRPr="00325804" w:rsidTr="0022219F">
        <w:trPr>
          <w:trHeight w:val="283"/>
          <w:jc w:val="center"/>
        </w:trPr>
        <w:tc>
          <w:tcPr>
            <w:tcW w:w="2494" w:type="dxa"/>
            <w:tcBorders>
              <w:top w:val="nil"/>
              <w:left w:val="nil"/>
              <w:bottom w:val="single" w:sz="12" w:space="0" w:color="000000"/>
              <w:right w:val="single" w:sz="8" w:space="0" w:color="000000"/>
            </w:tcBorders>
            <w:vAlign w:val="center"/>
          </w:tcPr>
          <w:p w:rsidR="00F66166" w:rsidRPr="00325804" w:rsidRDefault="00C4017D" w:rsidP="00F66166">
            <w:pPr>
              <w:adjustRightInd w:val="0"/>
              <w:snapToGrid w:val="0"/>
              <w:spacing w:line="400" w:lineRule="exact"/>
              <w:rPr>
                <w:rFonts w:ascii="Times New Roman" w:eastAsia="宋体" w:hAnsi="Times New Roman" w:cs="Times New Roman"/>
                <w:szCs w:val="24"/>
              </w:rPr>
            </w:pPr>
            <w:r>
              <w:rPr>
                <w:rFonts w:ascii="Times New Roman" w:eastAsia="宋体" w:hAnsi="Times New Roman" w:cs="Times New Roman" w:hint="eastAsia"/>
                <w:szCs w:val="24"/>
              </w:rPr>
              <w:t>内陆</w:t>
            </w:r>
            <w:r w:rsidR="00F66166" w:rsidRPr="00325804">
              <w:rPr>
                <w:rFonts w:ascii="Times New Roman" w:eastAsia="宋体" w:hAnsi="Times New Roman" w:cs="Times New Roman" w:hint="eastAsia"/>
                <w:szCs w:val="24"/>
              </w:rPr>
              <w:t>渔用机动船</w:t>
            </w:r>
            <w:r w:rsidR="007C551A" w:rsidRPr="00325804">
              <w:rPr>
                <w:rFonts w:ascii="Times New Roman" w:eastAsia="宋体" w:hAnsi="Times New Roman" w:cs="Times New Roman" w:hint="eastAsia"/>
                <w:szCs w:val="24"/>
              </w:rPr>
              <w:t>（艘）</w:t>
            </w:r>
          </w:p>
        </w:tc>
        <w:tc>
          <w:tcPr>
            <w:tcW w:w="1475" w:type="dxa"/>
            <w:tcBorders>
              <w:top w:val="nil"/>
              <w:left w:val="nil"/>
              <w:bottom w:val="single" w:sz="12" w:space="0" w:color="000000"/>
              <w:right w:val="single" w:sz="8" w:space="0" w:color="000000"/>
            </w:tcBorders>
          </w:tcPr>
          <w:p w:rsidR="00F66166" w:rsidRPr="00325804" w:rsidRDefault="00C4017D" w:rsidP="00F66166">
            <w:pPr>
              <w:adjustRightInd w:val="0"/>
              <w:snapToGrid w:val="0"/>
              <w:spacing w:line="400" w:lineRule="exact"/>
              <w:jc w:val="right"/>
              <w:rPr>
                <w:rFonts w:ascii="Times New Roman" w:eastAsia="宋体" w:hAnsi="Times New Roman" w:cs="Times New Roman"/>
                <w:szCs w:val="24"/>
              </w:rPr>
            </w:pPr>
            <w:r>
              <w:rPr>
                <w:rFonts w:ascii="Times New Roman" w:eastAsia="宋体" w:hAnsi="Times New Roman" w:cs="Times New Roman" w:hint="eastAsia"/>
                <w:szCs w:val="24"/>
              </w:rPr>
              <w:t>3740</w:t>
            </w:r>
            <w:r w:rsidR="00F66166" w:rsidRPr="00325804">
              <w:rPr>
                <w:rFonts w:ascii="Times New Roman" w:eastAsia="宋体" w:hAnsi="Times New Roman" w:cs="Times New Roman"/>
                <w:szCs w:val="24"/>
              </w:rPr>
              <w:t xml:space="preserve"> </w:t>
            </w:r>
          </w:p>
        </w:tc>
        <w:tc>
          <w:tcPr>
            <w:tcW w:w="1569" w:type="dxa"/>
            <w:tcBorders>
              <w:top w:val="nil"/>
              <w:left w:val="nil"/>
              <w:bottom w:val="single" w:sz="12" w:space="0" w:color="000000"/>
              <w:right w:val="single" w:sz="8" w:space="0" w:color="000000"/>
            </w:tcBorders>
          </w:tcPr>
          <w:p w:rsidR="00F66166" w:rsidRPr="00325804" w:rsidRDefault="00C4017D" w:rsidP="00F66166">
            <w:pPr>
              <w:adjustRightInd w:val="0"/>
              <w:snapToGrid w:val="0"/>
              <w:spacing w:line="400" w:lineRule="exact"/>
              <w:jc w:val="right"/>
              <w:rPr>
                <w:rFonts w:ascii="Times New Roman" w:eastAsia="宋体" w:hAnsi="Times New Roman" w:cs="Times New Roman"/>
                <w:szCs w:val="24"/>
              </w:rPr>
            </w:pPr>
            <w:r>
              <w:rPr>
                <w:rFonts w:ascii="Times New Roman" w:eastAsia="宋体" w:hAnsi="Times New Roman" w:cs="Times New Roman" w:hint="eastAsia"/>
                <w:szCs w:val="24"/>
              </w:rPr>
              <w:t>1934</w:t>
            </w:r>
            <w:r w:rsidR="00F66166" w:rsidRPr="00325804">
              <w:rPr>
                <w:rFonts w:ascii="Times New Roman" w:eastAsia="宋体" w:hAnsi="Times New Roman" w:cs="Times New Roman"/>
                <w:szCs w:val="24"/>
              </w:rPr>
              <w:t xml:space="preserve"> </w:t>
            </w:r>
          </w:p>
        </w:tc>
        <w:tc>
          <w:tcPr>
            <w:tcW w:w="1408" w:type="dxa"/>
            <w:tcBorders>
              <w:top w:val="nil"/>
              <w:left w:val="nil"/>
              <w:bottom w:val="single" w:sz="12" w:space="0" w:color="000000"/>
              <w:right w:val="single" w:sz="8" w:space="0" w:color="000000"/>
            </w:tcBorders>
          </w:tcPr>
          <w:p w:rsidR="00F66166" w:rsidRPr="00325804" w:rsidRDefault="00C4017D" w:rsidP="00F66166">
            <w:pPr>
              <w:adjustRightInd w:val="0"/>
              <w:snapToGrid w:val="0"/>
              <w:spacing w:line="400" w:lineRule="exact"/>
              <w:jc w:val="right"/>
              <w:rPr>
                <w:rFonts w:ascii="Times New Roman" w:eastAsia="宋体" w:hAnsi="Times New Roman" w:cs="Times New Roman"/>
                <w:szCs w:val="24"/>
              </w:rPr>
            </w:pPr>
            <w:r>
              <w:rPr>
                <w:rFonts w:ascii="Times New Roman" w:eastAsia="宋体" w:hAnsi="Times New Roman" w:cs="Times New Roman" w:hint="eastAsia"/>
                <w:szCs w:val="24"/>
              </w:rPr>
              <w:t>1535</w:t>
            </w:r>
            <w:r w:rsidR="00F66166" w:rsidRPr="00325804">
              <w:rPr>
                <w:rFonts w:ascii="Times New Roman" w:eastAsia="宋体" w:hAnsi="Times New Roman" w:cs="Times New Roman"/>
                <w:szCs w:val="24"/>
              </w:rPr>
              <w:t xml:space="preserve"> </w:t>
            </w:r>
          </w:p>
        </w:tc>
        <w:tc>
          <w:tcPr>
            <w:tcW w:w="1360" w:type="dxa"/>
            <w:tcBorders>
              <w:top w:val="nil"/>
              <w:left w:val="nil"/>
              <w:bottom w:val="single" w:sz="12" w:space="0" w:color="000000"/>
              <w:right w:val="nil"/>
            </w:tcBorders>
          </w:tcPr>
          <w:p w:rsidR="00F66166" w:rsidRPr="00325804" w:rsidRDefault="00C4017D" w:rsidP="00F66166">
            <w:pPr>
              <w:adjustRightInd w:val="0"/>
              <w:snapToGrid w:val="0"/>
              <w:spacing w:line="400" w:lineRule="exact"/>
              <w:jc w:val="right"/>
              <w:rPr>
                <w:rFonts w:ascii="Times New Roman" w:eastAsia="宋体" w:hAnsi="Times New Roman" w:cs="Times New Roman"/>
                <w:szCs w:val="24"/>
              </w:rPr>
            </w:pPr>
            <w:r>
              <w:rPr>
                <w:rFonts w:ascii="Times New Roman" w:eastAsia="宋体" w:hAnsi="Times New Roman" w:cs="Times New Roman" w:hint="eastAsia"/>
                <w:szCs w:val="24"/>
              </w:rPr>
              <w:t>271</w:t>
            </w:r>
            <w:r w:rsidR="00F66166" w:rsidRPr="00325804">
              <w:rPr>
                <w:rFonts w:ascii="Times New Roman" w:eastAsia="宋体" w:hAnsi="Times New Roman" w:cs="Times New Roman"/>
                <w:szCs w:val="24"/>
              </w:rPr>
              <w:t xml:space="preserve"> </w:t>
            </w:r>
          </w:p>
        </w:tc>
      </w:tr>
    </w:tbl>
    <w:p w:rsidR="00F66166" w:rsidRPr="00F66166" w:rsidRDefault="00F66166" w:rsidP="00F66166">
      <w:pPr>
        <w:adjustRightInd w:val="0"/>
        <w:snapToGrid w:val="0"/>
        <w:spacing w:line="590" w:lineRule="atLeast"/>
        <w:ind w:firstLineChars="200" w:firstLine="643"/>
        <w:rPr>
          <w:rFonts w:ascii="黑体" w:eastAsia="黑体" w:hAnsi="黑体" w:cs="黑体"/>
          <w:b/>
          <w:color w:val="000000"/>
          <w:sz w:val="32"/>
          <w:szCs w:val="32"/>
        </w:rPr>
      </w:pPr>
      <w:r w:rsidRPr="00F66166">
        <w:rPr>
          <w:rFonts w:ascii="黑体" w:eastAsia="黑体" w:hAnsi="黑体" w:cs="黑体" w:hint="eastAsia"/>
          <w:b/>
          <w:color w:val="000000"/>
          <w:sz w:val="32"/>
          <w:szCs w:val="32"/>
        </w:rPr>
        <w:t>三、农田水利设施</w:t>
      </w:r>
    </w:p>
    <w:p w:rsidR="00F66166" w:rsidRPr="00F66166" w:rsidRDefault="00F66166" w:rsidP="00F66166">
      <w:pPr>
        <w:adjustRightInd w:val="0"/>
        <w:snapToGrid w:val="0"/>
        <w:spacing w:line="590" w:lineRule="atLeast"/>
        <w:ind w:firstLineChars="200" w:firstLine="640"/>
        <w:rPr>
          <w:rFonts w:ascii="仿宋_GB2312" w:eastAsia="仿宋_GB2312" w:hAnsi="仿宋_GB2312" w:cs="仿宋_GB2312"/>
          <w:color w:val="000000"/>
          <w:sz w:val="32"/>
          <w:szCs w:val="32"/>
        </w:rPr>
      </w:pPr>
      <w:r w:rsidRPr="00F66166">
        <w:rPr>
          <w:rFonts w:ascii="仿宋_GB2312" w:eastAsia="仿宋_GB2312" w:hAnsi="仿宋_GB2312" w:cs="仿宋_GB2312" w:hint="eastAsia"/>
          <w:color w:val="000000"/>
          <w:sz w:val="32"/>
          <w:szCs w:val="32"/>
        </w:rPr>
        <w:t>2016年末，全</w:t>
      </w:r>
      <w:r w:rsidR="009E0F2D">
        <w:rPr>
          <w:rFonts w:ascii="仿宋_GB2312" w:eastAsia="仿宋_GB2312" w:hAnsi="仿宋_GB2312" w:cs="仿宋_GB2312" w:hint="eastAsia"/>
          <w:color w:val="000000"/>
          <w:sz w:val="32"/>
          <w:szCs w:val="32"/>
        </w:rPr>
        <w:t>市</w:t>
      </w:r>
      <w:r w:rsidRPr="00F66166">
        <w:rPr>
          <w:rFonts w:ascii="仿宋_GB2312" w:eastAsia="仿宋_GB2312" w:hAnsi="仿宋_GB2312" w:cs="仿宋_GB2312" w:hint="eastAsia"/>
          <w:color w:val="000000"/>
          <w:sz w:val="32"/>
          <w:szCs w:val="32"/>
        </w:rPr>
        <w:t>调查村中能够正常使用的机电</w:t>
      </w:r>
      <w:proofErr w:type="gramStart"/>
      <w:r w:rsidRPr="00F66166">
        <w:rPr>
          <w:rFonts w:ascii="仿宋_GB2312" w:eastAsia="仿宋_GB2312" w:hAnsi="仿宋_GB2312" w:cs="仿宋_GB2312" w:hint="eastAsia"/>
          <w:color w:val="000000"/>
          <w:sz w:val="32"/>
          <w:szCs w:val="32"/>
        </w:rPr>
        <w:t>井数量</w:t>
      </w:r>
      <w:proofErr w:type="gramEnd"/>
      <w:r w:rsidR="008474FD">
        <w:rPr>
          <w:rFonts w:ascii="仿宋_GB2312" w:eastAsia="仿宋_GB2312" w:hAnsi="仿宋_GB2312" w:cs="仿宋_GB2312" w:hint="eastAsia"/>
          <w:color w:val="000000"/>
          <w:sz w:val="32"/>
          <w:szCs w:val="32"/>
        </w:rPr>
        <w:t>3.3</w:t>
      </w:r>
      <w:r w:rsidRPr="00F66166">
        <w:rPr>
          <w:rFonts w:ascii="仿宋_GB2312" w:eastAsia="仿宋_GB2312" w:hAnsi="仿宋_GB2312" w:cs="仿宋_GB2312" w:hint="eastAsia"/>
          <w:color w:val="000000"/>
          <w:sz w:val="32"/>
          <w:szCs w:val="32"/>
        </w:rPr>
        <w:t>万眼，排灌站数量</w:t>
      </w:r>
      <w:r w:rsidR="008474FD">
        <w:rPr>
          <w:rFonts w:ascii="仿宋_GB2312" w:eastAsia="仿宋_GB2312" w:hAnsi="仿宋_GB2312" w:cs="仿宋_GB2312" w:hint="eastAsia"/>
          <w:color w:val="000000"/>
          <w:sz w:val="32"/>
          <w:szCs w:val="32"/>
        </w:rPr>
        <w:t>0.1</w:t>
      </w:r>
      <w:r w:rsidRPr="00F66166">
        <w:rPr>
          <w:rFonts w:ascii="仿宋_GB2312" w:eastAsia="仿宋_GB2312" w:hAnsi="仿宋_GB2312" w:cs="仿宋_GB2312" w:hint="eastAsia"/>
          <w:color w:val="000000"/>
          <w:sz w:val="32"/>
          <w:szCs w:val="32"/>
        </w:rPr>
        <w:t>万个，能够使用的灌溉用水塘和水库数量</w:t>
      </w:r>
      <w:r w:rsidR="008474FD">
        <w:rPr>
          <w:rFonts w:ascii="仿宋_GB2312" w:eastAsia="仿宋_GB2312" w:hAnsi="仿宋_GB2312" w:cs="仿宋_GB2312" w:hint="eastAsia"/>
          <w:color w:val="000000"/>
          <w:sz w:val="32"/>
          <w:szCs w:val="32"/>
        </w:rPr>
        <w:t>0.3</w:t>
      </w:r>
      <w:r w:rsidRPr="00F66166">
        <w:rPr>
          <w:rFonts w:ascii="仿宋_GB2312" w:eastAsia="仿宋_GB2312" w:hAnsi="仿宋_GB2312" w:cs="仿宋_GB2312" w:hint="eastAsia"/>
          <w:color w:val="000000"/>
          <w:sz w:val="32"/>
          <w:szCs w:val="32"/>
        </w:rPr>
        <w:t>万个。</w:t>
      </w:r>
    </w:p>
    <w:p w:rsidR="00F66166" w:rsidRPr="00F66166" w:rsidRDefault="00F66166" w:rsidP="00F66166">
      <w:pPr>
        <w:adjustRightInd w:val="0"/>
        <w:snapToGrid w:val="0"/>
        <w:spacing w:line="590" w:lineRule="atLeast"/>
        <w:jc w:val="center"/>
        <w:rPr>
          <w:rFonts w:ascii="宋体" w:eastAsia="宋体" w:hAnsi="宋体" w:cs="宋体"/>
          <w:b/>
          <w:bCs/>
          <w:color w:val="000000"/>
          <w:sz w:val="24"/>
          <w:szCs w:val="24"/>
        </w:rPr>
      </w:pPr>
      <w:r w:rsidRPr="00F66166">
        <w:rPr>
          <w:rFonts w:ascii="宋体" w:eastAsia="宋体" w:hAnsi="宋体" w:cs="宋体" w:hint="eastAsia"/>
          <w:b/>
          <w:bCs/>
          <w:color w:val="000000"/>
          <w:sz w:val="24"/>
          <w:szCs w:val="24"/>
        </w:rPr>
        <w:t>表3 农田水利设施</w:t>
      </w:r>
    </w:p>
    <w:tbl>
      <w:tblPr>
        <w:tblW w:w="0" w:type="auto"/>
        <w:jc w:val="center"/>
        <w:tblLayout w:type="fixed"/>
        <w:tblCellMar>
          <w:left w:w="0" w:type="dxa"/>
          <w:right w:w="85" w:type="dxa"/>
        </w:tblCellMar>
        <w:tblLook w:val="0000" w:firstRow="0" w:lastRow="0" w:firstColumn="0" w:lastColumn="0" w:noHBand="0" w:noVBand="0"/>
      </w:tblPr>
      <w:tblGrid>
        <w:gridCol w:w="3576"/>
        <w:gridCol w:w="1244"/>
        <w:gridCol w:w="1134"/>
        <w:gridCol w:w="1276"/>
        <w:gridCol w:w="1076"/>
      </w:tblGrid>
      <w:tr w:rsidR="00F66166" w:rsidRPr="00F66166" w:rsidTr="0022219F">
        <w:trPr>
          <w:trHeight w:val="283"/>
          <w:jc w:val="center"/>
        </w:trPr>
        <w:tc>
          <w:tcPr>
            <w:tcW w:w="8306" w:type="dxa"/>
            <w:gridSpan w:val="5"/>
            <w:tcBorders>
              <w:top w:val="nil"/>
              <w:left w:val="nil"/>
              <w:bottom w:val="single" w:sz="12" w:space="0" w:color="auto"/>
              <w:right w:val="nil"/>
            </w:tcBorders>
            <w:vAlign w:val="center"/>
          </w:tcPr>
          <w:p w:rsidR="00F66166" w:rsidRPr="00F66166" w:rsidRDefault="00BA61C6" w:rsidP="008827A2">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单位：</w:t>
            </w:r>
            <w:r w:rsidR="00217547">
              <w:rPr>
                <w:rFonts w:ascii="Times New Roman" w:eastAsia="宋体" w:hAnsi="Times New Roman" w:cs="Times New Roman" w:hint="eastAsia"/>
                <w:color w:val="000000"/>
                <w:szCs w:val="24"/>
              </w:rPr>
              <w:t>万</w:t>
            </w:r>
            <w:r>
              <w:rPr>
                <w:rFonts w:ascii="Times New Roman" w:eastAsia="宋体" w:hAnsi="Times New Roman" w:cs="Times New Roman" w:hint="eastAsia"/>
                <w:color w:val="000000"/>
                <w:szCs w:val="24"/>
              </w:rPr>
              <w:t>眼</w:t>
            </w:r>
          </w:p>
        </w:tc>
      </w:tr>
      <w:tr w:rsidR="00F66166" w:rsidRPr="00F66166" w:rsidTr="0022219F">
        <w:trPr>
          <w:trHeight w:val="567"/>
          <w:jc w:val="center"/>
        </w:trPr>
        <w:tc>
          <w:tcPr>
            <w:tcW w:w="3576"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指标</w:t>
            </w:r>
          </w:p>
        </w:tc>
        <w:tc>
          <w:tcPr>
            <w:tcW w:w="1244" w:type="dxa"/>
            <w:tcBorders>
              <w:top w:val="nil"/>
              <w:left w:val="nil"/>
              <w:bottom w:val="single" w:sz="8" w:space="0" w:color="000000"/>
              <w:right w:val="single" w:sz="8" w:space="0" w:color="000000"/>
            </w:tcBorders>
            <w:vAlign w:val="center"/>
          </w:tcPr>
          <w:p w:rsidR="00F66166" w:rsidRPr="00F66166" w:rsidRDefault="00F66166" w:rsidP="009E0F2D">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全</w:t>
            </w:r>
            <w:r w:rsidR="009E0F2D">
              <w:rPr>
                <w:rFonts w:ascii="Times New Roman" w:eastAsia="宋体" w:hAnsi="Times New Roman" w:cs="Times New Roman" w:hint="eastAsia"/>
                <w:color w:val="000000"/>
                <w:szCs w:val="24"/>
              </w:rPr>
              <w:t>市</w:t>
            </w:r>
          </w:p>
        </w:tc>
        <w:tc>
          <w:tcPr>
            <w:tcW w:w="1134"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平原</w:t>
            </w:r>
          </w:p>
        </w:tc>
        <w:tc>
          <w:tcPr>
            <w:tcW w:w="1276"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丘陵</w:t>
            </w:r>
          </w:p>
        </w:tc>
        <w:tc>
          <w:tcPr>
            <w:tcW w:w="1076" w:type="dxa"/>
            <w:tcBorders>
              <w:top w:val="nil"/>
              <w:left w:val="nil"/>
              <w:bottom w:val="single" w:sz="8" w:space="0" w:color="000000"/>
              <w:right w:val="nil"/>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山区</w:t>
            </w:r>
          </w:p>
        </w:tc>
      </w:tr>
      <w:tr w:rsidR="00F66166" w:rsidRPr="00F66166" w:rsidTr="0022219F">
        <w:trPr>
          <w:trHeight w:val="283"/>
          <w:jc w:val="center"/>
        </w:trPr>
        <w:tc>
          <w:tcPr>
            <w:tcW w:w="3576"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能正常使用的机电</w:t>
            </w:r>
            <w:proofErr w:type="gramStart"/>
            <w:r w:rsidRPr="00F66166">
              <w:rPr>
                <w:rFonts w:ascii="Times New Roman" w:eastAsia="宋体" w:hAnsi="Times New Roman" w:cs="Times New Roman" w:hint="eastAsia"/>
                <w:color w:val="000000"/>
                <w:szCs w:val="24"/>
              </w:rPr>
              <w:t>井数量</w:t>
            </w:r>
            <w:proofErr w:type="gramEnd"/>
          </w:p>
        </w:tc>
        <w:tc>
          <w:tcPr>
            <w:tcW w:w="1244" w:type="dxa"/>
            <w:tcBorders>
              <w:top w:val="nil"/>
              <w:left w:val="nil"/>
              <w:bottom w:val="nil"/>
              <w:right w:val="single" w:sz="8" w:space="0" w:color="000000"/>
            </w:tcBorders>
          </w:tcPr>
          <w:p w:rsidR="00F66166" w:rsidRPr="00F66166" w:rsidRDefault="00217547"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3.3</w:t>
            </w:r>
          </w:p>
        </w:tc>
        <w:tc>
          <w:tcPr>
            <w:tcW w:w="1134" w:type="dxa"/>
            <w:tcBorders>
              <w:top w:val="nil"/>
              <w:left w:val="nil"/>
              <w:bottom w:val="nil"/>
              <w:right w:val="single" w:sz="8" w:space="0" w:color="000000"/>
            </w:tcBorders>
          </w:tcPr>
          <w:p w:rsidR="00F66166" w:rsidRPr="00F66166" w:rsidRDefault="00217547"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2.6</w:t>
            </w:r>
          </w:p>
        </w:tc>
        <w:tc>
          <w:tcPr>
            <w:tcW w:w="1276" w:type="dxa"/>
            <w:tcBorders>
              <w:top w:val="nil"/>
              <w:left w:val="nil"/>
              <w:bottom w:val="nil"/>
              <w:right w:val="single" w:sz="8" w:space="0" w:color="000000"/>
            </w:tcBorders>
          </w:tcPr>
          <w:p w:rsidR="00F66166" w:rsidRPr="00F66166" w:rsidRDefault="00217547"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0.5</w:t>
            </w:r>
          </w:p>
        </w:tc>
        <w:tc>
          <w:tcPr>
            <w:tcW w:w="1076" w:type="dxa"/>
            <w:tcBorders>
              <w:top w:val="nil"/>
              <w:left w:val="nil"/>
              <w:bottom w:val="nil"/>
              <w:right w:val="nil"/>
            </w:tcBorders>
          </w:tcPr>
          <w:p w:rsidR="00F66166" w:rsidRPr="00F66166" w:rsidRDefault="00217547"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0.2</w:t>
            </w:r>
          </w:p>
        </w:tc>
      </w:tr>
      <w:tr w:rsidR="00F66166" w:rsidRPr="00F66166" w:rsidTr="0022219F">
        <w:trPr>
          <w:trHeight w:val="283"/>
          <w:jc w:val="center"/>
        </w:trPr>
        <w:tc>
          <w:tcPr>
            <w:tcW w:w="3576"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排灌站数量</w:t>
            </w:r>
            <w:r w:rsidR="005150E0">
              <w:rPr>
                <w:rFonts w:ascii="Times New Roman" w:eastAsia="宋体" w:hAnsi="Times New Roman" w:cs="Times New Roman" w:hint="eastAsia"/>
                <w:color w:val="000000"/>
                <w:szCs w:val="24"/>
              </w:rPr>
              <w:t>（</w:t>
            </w:r>
            <w:proofErr w:type="gramStart"/>
            <w:r w:rsidR="005150E0">
              <w:rPr>
                <w:rFonts w:ascii="Times New Roman" w:eastAsia="宋体" w:hAnsi="Times New Roman" w:cs="Times New Roman" w:hint="eastAsia"/>
                <w:color w:val="000000"/>
                <w:szCs w:val="24"/>
              </w:rPr>
              <w:t>个</w:t>
            </w:r>
            <w:proofErr w:type="gramEnd"/>
            <w:r w:rsidR="005150E0">
              <w:rPr>
                <w:rFonts w:ascii="Times New Roman" w:eastAsia="宋体" w:hAnsi="Times New Roman" w:cs="Times New Roman" w:hint="eastAsia"/>
                <w:color w:val="000000"/>
                <w:szCs w:val="24"/>
              </w:rPr>
              <w:t>）</w:t>
            </w:r>
          </w:p>
        </w:tc>
        <w:tc>
          <w:tcPr>
            <w:tcW w:w="1244" w:type="dxa"/>
            <w:tcBorders>
              <w:top w:val="nil"/>
              <w:left w:val="nil"/>
              <w:bottom w:val="nil"/>
              <w:right w:val="single" w:sz="8" w:space="0" w:color="000000"/>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1092</w:t>
            </w:r>
          </w:p>
        </w:tc>
        <w:tc>
          <w:tcPr>
            <w:tcW w:w="1134" w:type="dxa"/>
            <w:tcBorders>
              <w:top w:val="nil"/>
              <w:left w:val="nil"/>
              <w:bottom w:val="nil"/>
              <w:right w:val="single" w:sz="8" w:space="0" w:color="000000"/>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646</w:t>
            </w:r>
          </w:p>
        </w:tc>
        <w:tc>
          <w:tcPr>
            <w:tcW w:w="1276" w:type="dxa"/>
            <w:tcBorders>
              <w:top w:val="nil"/>
              <w:left w:val="nil"/>
              <w:bottom w:val="nil"/>
              <w:right w:val="single" w:sz="8" w:space="0" w:color="000000"/>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376</w:t>
            </w:r>
          </w:p>
        </w:tc>
        <w:tc>
          <w:tcPr>
            <w:tcW w:w="1076" w:type="dxa"/>
            <w:tcBorders>
              <w:top w:val="nil"/>
              <w:left w:val="nil"/>
              <w:bottom w:val="nil"/>
              <w:right w:val="nil"/>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70</w:t>
            </w:r>
          </w:p>
        </w:tc>
      </w:tr>
      <w:tr w:rsidR="00F66166" w:rsidRPr="00F66166" w:rsidTr="0022219F">
        <w:trPr>
          <w:trHeight w:val="283"/>
          <w:jc w:val="center"/>
        </w:trPr>
        <w:tc>
          <w:tcPr>
            <w:tcW w:w="3576" w:type="dxa"/>
            <w:tcBorders>
              <w:top w:val="nil"/>
              <w:left w:val="nil"/>
              <w:bottom w:val="single" w:sz="12" w:space="0" w:color="000000"/>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能灌溉用的水塘和水库</w:t>
            </w:r>
            <w:r w:rsidR="005150E0">
              <w:rPr>
                <w:rFonts w:ascii="Times New Roman" w:eastAsia="宋体" w:hAnsi="Times New Roman" w:cs="Times New Roman" w:hint="eastAsia"/>
                <w:color w:val="000000"/>
                <w:szCs w:val="24"/>
              </w:rPr>
              <w:t>（</w:t>
            </w:r>
            <w:proofErr w:type="gramStart"/>
            <w:r w:rsidR="005150E0">
              <w:rPr>
                <w:rFonts w:ascii="Times New Roman" w:eastAsia="宋体" w:hAnsi="Times New Roman" w:cs="Times New Roman" w:hint="eastAsia"/>
                <w:color w:val="000000"/>
                <w:szCs w:val="24"/>
              </w:rPr>
              <w:t>个</w:t>
            </w:r>
            <w:proofErr w:type="gramEnd"/>
            <w:r w:rsidR="005150E0">
              <w:rPr>
                <w:rFonts w:ascii="Times New Roman" w:eastAsia="宋体" w:hAnsi="Times New Roman" w:cs="Times New Roman" w:hint="eastAsia"/>
                <w:color w:val="000000"/>
                <w:szCs w:val="24"/>
              </w:rPr>
              <w:t>）</w:t>
            </w:r>
          </w:p>
        </w:tc>
        <w:tc>
          <w:tcPr>
            <w:tcW w:w="1244" w:type="dxa"/>
            <w:tcBorders>
              <w:top w:val="nil"/>
              <w:left w:val="nil"/>
              <w:bottom w:val="single" w:sz="12" w:space="0" w:color="000000"/>
              <w:right w:val="single" w:sz="8" w:space="0" w:color="000000"/>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2859</w:t>
            </w:r>
          </w:p>
        </w:tc>
        <w:tc>
          <w:tcPr>
            <w:tcW w:w="1134" w:type="dxa"/>
            <w:tcBorders>
              <w:top w:val="nil"/>
              <w:left w:val="nil"/>
              <w:bottom w:val="single" w:sz="12" w:space="0" w:color="000000"/>
              <w:right w:val="single" w:sz="8" w:space="0" w:color="000000"/>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572</w:t>
            </w:r>
          </w:p>
        </w:tc>
        <w:tc>
          <w:tcPr>
            <w:tcW w:w="1276" w:type="dxa"/>
            <w:tcBorders>
              <w:top w:val="nil"/>
              <w:left w:val="nil"/>
              <w:bottom w:val="single" w:sz="12" w:space="0" w:color="000000"/>
              <w:right w:val="single" w:sz="8" w:space="0" w:color="000000"/>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1582</w:t>
            </w:r>
          </w:p>
        </w:tc>
        <w:tc>
          <w:tcPr>
            <w:tcW w:w="1076" w:type="dxa"/>
            <w:tcBorders>
              <w:top w:val="nil"/>
              <w:left w:val="nil"/>
              <w:bottom w:val="single" w:sz="12" w:space="0" w:color="000000"/>
              <w:right w:val="nil"/>
            </w:tcBorders>
          </w:tcPr>
          <w:p w:rsidR="00F66166" w:rsidRPr="00F66166" w:rsidRDefault="00BA61C6"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705</w:t>
            </w:r>
          </w:p>
        </w:tc>
      </w:tr>
    </w:tbl>
    <w:p w:rsidR="00F66166" w:rsidRPr="00F66166" w:rsidRDefault="00F66166" w:rsidP="00F66166">
      <w:pPr>
        <w:adjustRightInd w:val="0"/>
        <w:snapToGrid w:val="0"/>
        <w:spacing w:line="590" w:lineRule="atLeast"/>
        <w:ind w:firstLineChars="200" w:firstLine="640"/>
        <w:rPr>
          <w:rFonts w:ascii="仿宋_GB2312" w:eastAsia="仿宋_GB2312" w:hAnsi="Times New Roman" w:cs="Times New Roman"/>
          <w:color w:val="000000"/>
          <w:sz w:val="32"/>
          <w:szCs w:val="32"/>
        </w:rPr>
      </w:pPr>
      <w:r w:rsidRPr="00F66166">
        <w:rPr>
          <w:rFonts w:ascii="仿宋_GB2312" w:eastAsia="仿宋_GB2312" w:hAnsi="Times New Roman" w:cs="Times New Roman"/>
          <w:color w:val="000000"/>
          <w:sz w:val="32"/>
          <w:szCs w:val="32"/>
        </w:rPr>
        <w:t>2016</w:t>
      </w:r>
      <w:r w:rsidRPr="00F66166">
        <w:rPr>
          <w:rFonts w:ascii="仿宋_GB2312" w:eastAsia="仿宋_GB2312" w:hAnsi="Times New Roman" w:cs="Times New Roman" w:hint="eastAsia"/>
          <w:color w:val="000000"/>
          <w:sz w:val="32"/>
          <w:szCs w:val="32"/>
        </w:rPr>
        <w:t>年末，全</w:t>
      </w:r>
      <w:r w:rsidR="009E0F2D">
        <w:rPr>
          <w:rFonts w:ascii="仿宋_GB2312" w:eastAsia="仿宋_GB2312" w:hAnsi="Times New Roman" w:cs="Times New Roman" w:hint="eastAsia"/>
          <w:color w:val="000000"/>
          <w:sz w:val="32"/>
          <w:szCs w:val="32"/>
        </w:rPr>
        <w:t>市</w:t>
      </w:r>
      <w:r w:rsidRPr="00F66166">
        <w:rPr>
          <w:rFonts w:ascii="仿宋_GB2312" w:eastAsia="仿宋_GB2312" w:hAnsi="Times New Roman" w:cs="Times New Roman" w:hint="eastAsia"/>
          <w:color w:val="000000"/>
          <w:sz w:val="32"/>
          <w:szCs w:val="32"/>
        </w:rPr>
        <w:t>灌溉耕地面积</w:t>
      </w:r>
      <w:r w:rsidR="002F4D6B">
        <w:rPr>
          <w:rFonts w:ascii="仿宋_GB2312" w:eastAsia="仿宋_GB2312" w:hAnsi="Times New Roman" w:cs="Times New Roman" w:hint="eastAsia"/>
          <w:color w:val="000000"/>
          <w:sz w:val="32"/>
          <w:szCs w:val="32"/>
        </w:rPr>
        <w:t>219.6</w:t>
      </w:r>
      <w:r w:rsidRPr="00F66166">
        <w:rPr>
          <w:rFonts w:ascii="仿宋_GB2312" w:eastAsia="仿宋_GB2312" w:hAnsi="Times New Roman" w:cs="Times New Roman" w:hint="eastAsia"/>
          <w:color w:val="000000"/>
          <w:sz w:val="32"/>
          <w:szCs w:val="32"/>
        </w:rPr>
        <w:t>千公顷，其中有喷灌、滴灌、渗灌设施的耕地面积</w:t>
      </w:r>
      <w:r w:rsidR="002F4D6B">
        <w:rPr>
          <w:rFonts w:ascii="仿宋_GB2312" w:eastAsia="仿宋_GB2312" w:hAnsi="Times New Roman" w:cs="Times New Roman" w:hint="eastAsia"/>
          <w:color w:val="000000"/>
          <w:sz w:val="32"/>
          <w:szCs w:val="32"/>
        </w:rPr>
        <w:t>9.5</w:t>
      </w:r>
      <w:r w:rsidRPr="00F66166">
        <w:rPr>
          <w:rFonts w:ascii="仿宋_GB2312" w:eastAsia="仿宋_GB2312" w:hAnsi="Times New Roman" w:cs="Times New Roman" w:hint="eastAsia"/>
          <w:color w:val="000000"/>
          <w:sz w:val="32"/>
          <w:szCs w:val="32"/>
        </w:rPr>
        <w:t>千公顷；灌溉用水主要</w:t>
      </w:r>
      <w:r w:rsidRPr="00573469">
        <w:rPr>
          <w:rFonts w:ascii="仿宋_GB2312" w:eastAsia="仿宋_GB2312" w:hAnsi="Times New Roman" w:cs="Times New Roman" w:hint="eastAsia"/>
          <w:color w:val="000000"/>
          <w:sz w:val="32"/>
          <w:szCs w:val="32"/>
        </w:rPr>
        <w:t>水源中，使用地下水的户和农业生产单位占</w:t>
      </w:r>
      <w:r w:rsidR="002F4D6B" w:rsidRPr="00573469">
        <w:rPr>
          <w:rFonts w:ascii="仿宋_GB2312" w:eastAsia="仿宋_GB2312" w:hAnsi="Times New Roman" w:cs="Times New Roman"/>
          <w:color w:val="000000"/>
          <w:sz w:val="32"/>
          <w:szCs w:val="32"/>
        </w:rPr>
        <w:t>58.</w:t>
      </w:r>
      <w:r w:rsidR="00BE28D7" w:rsidRPr="00573469">
        <w:rPr>
          <w:rFonts w:ascii="仿宋_GB2312" w:eastAsia="仿宋_GB2312" w:hAnsi="Times New Roman" w:cs="Times New Roman" w:hint="eastAsia"/>
          <w:color w:val="000000"/>
          <w:sz w:val="32"/>
          <w:szCs w:val="32"/>
        </w:rPr>
        <w:t>4</w:t>
      </w:r>
      <w:r w:rsidRPr="00573469">
        <w:rPr>
          <w:rFonts w:ascii="仿宋_GB2312" w:eastAsia="仿宋_GB2312" w:hAnsi="Times New Roman" w:cs="Times New Roman"/>
          <w:color w:val="000000"/>
          <w:sz w:val="32"/>
          <w:szCs w:val="32"/>
        </w:rPr>
        <w:t>%</w:t>
      </w:r>
      <w:r w:rsidRPr="00573469">
        <w:rPr>
          <w:rFonts w:ascii="仿宋_GB2312" w:eastAsia="仿宋_GB2312" w:hAnsi="Times New Roman" w:cs="Times New Roman" w:hint="eastAsia"/>
          <w:color w:val="000000"/>
          <w:sz w:val="32"/>
          <w:szCs w:val="32"/>
        </w:rPr>
        <w:t>，使用地表水的户和农业生产单位占</w:t>
      </w:r>
      <w:r w:rsidR="002F4D6B" w:rsidRPr="00573469">
        <w:rPr>
          <w:rFonts w:ascii="仿宋_GB2312" w:eastAsia="仿宋_GB2312" w:hAnsi="Times New Roman" w:cs="Times New Roman" w:hint="eastAsia"/>
          <w:color w:val="000000"/>
          <w:sz w:val="32"/>
          <w:szCs w:val="32"/>
        </w:rPr>
        <w:t>22.</w:t>
      </w:r>
      <w:r w:rsidR="00BE28D7" w:rsidRPr="00573469">
        <w:rPr>
          <w:rFonts w:ascii="仿宋_GB2312" w:eastAsia="仿宋_GB2312" w:hAnsi="Times New Roman" w:cs="Times New Roman" w:hint="eastAsia"/>
          <w:color w:val="000000"/>
          <w:sz w:val="32"/>
          <w:szCs w:val="32"/>
        </w:rPr>
        <w:t>4</w:t>
      </w:r>
      <w:r w:rsidRPr="00573469">
        <w:rPr>
          <w:rFonts w:ascii="仿宋_GB2312" w:eastAsia="仿宋_GB2312" w:hAnsi="Times New Roman" w:cs="Times New Roman"/>
          <w:color w:val="000000"/>
          <w:sz w:val="32"/>
          <w:szCs w:val="32"/>
        </w:rPr>
        <w:t>%</w:t>
      </w:r>
      <w:r w:rsidRPr="00573469">
        <w:rPr>
          <w:rFonts w:ascii="仿宋_GB2312" w:eastAsia="仿宋_GB2312" w:hAnsi="Times New Roman" w:cs="Times New Roman" w:hint="eastAsia"/>
          <w:color w:val="000000"/>
          <w:sz w:val="32"/>
          <w:szCs w:val="32"/>
        </w:rPr>
        <w:t>。</w:t>
      </w:r>
    </w:p>
    <w:p w:rsidR="00F66166" w:rsidRPr="00F66166" w:rsidRDefault="00F66166" w:rsidP="00F66166">
      <w:pPr>
        <w:adjustRightInd w:val="0"/>
        <w:snapToGrid w:val="0"/>
        <w:spacing w:line="590" w:lineRule="atLeast"/>
        <w:jc w:val="center"/>
        <w:rPr>
          <w:rFonts w:ascii="宋体" w:eastAsia="宋体" w:hAnsi="宋体" w:cs="宋体"/>
          <w:b/>
          <w:bCs/>
          <w:color w:val="000000"/>
          <w:sz w:val="24"/>
          <w:szCs w:val="24"/>
        </w:rPr>
      </w:pPr>
      <w:r w:rsidRPr="00F66166">
        <w:rPr>
          <w:rFonts w:ascii="仿宋_GB2312" w:eastAsia="仿宋_GB2312" w:hAnsi="仿宋_GB2312" w:cs="仿宋_GB2312" w:hint="eastAsia"/>
          <w:b/>
          <w:bCs/>
          <w:color w:val="000000"/>
          <w:sz w:val="32"/>
          <w:szCs w:val="32"/>
        </w:rPr>
        <w:br w:type="page"/>
      </w:r>
      <w:r w:rsidRPr="00642BE3">
        <w:rPr>
          <w:rFonts w:ascii="宋体" w:eastAsia="宋体" w:hAnsi="宋体" w:cs="宋体" w:hint="eastAsia"/>
          <w:b/>
          <w:bCs/>
          <w:color w:val="000000"/>
          <w:sz w:val="24"/>
          <w:szCs w:val="24"/>
        </w:rPr>
        <w:lastRenderedPageBreak/>
        <w:t>表4 农田灌溉</w:t>
      </w:r>
    </w:p>
    <w:tbl>
      <w:tblPr>
        <w:tblW w:w="0" w:type="auto"/>
        <w:jc w:val="center"/>
        <w:tblLayout w:type="fixed"/>
        <w:tblCellMar>
          <w:left w:w="0" w:type="dxa"/>
          <w:right w:w="85" w:type="dxa"/>
        </w:tblCellMar>
        <w:tblLook w:val="0000" w:firstRow="0" w:lastRow="0" w:firstColumn="0" w:lastColumn="0" w:noHBand="0" w:noVBand="0"/>
      </w:tblPr>
      <w:tblGrid>
        <w:gridCol w:w="3828"/>
        <w:gridCol w:w="1134"/>
        <w:gridCol w:w="1134"/>
        <w:gridCol w:w="1108"/>
        <w:gridCol w:w="1102"/>
      </w:tblGrid>
      <w:tr w:rsidR="00F66166" w:rsidRPr="00F66166" w:rsidTr="0022219F">
        <w:trPr>
          <w:trHeight w:val="283"/>
          <w:jc w:val="center"/>
        </w:trPr>
        <w:tc>
          <w:tcPr>
            <w:tcW w:w="8306" w:type="dxa"/>
            <w:gridSpan w:val="5"/>
            <w:tcBorders>
              <w:top w:val="nil"/>
              <w:left w:val="nil"/>
              <w:bottom w:val="single" w:sz="12" w:space="0" w:color="auto"/>
              <w:right w:val="nil"/>
            </w:tcBorders>
            <w:vAlign w:val="center"/>
          </w:tcPr>
          <w:p w:rsidR="00F66166" w:rsidRPr="00F66166" w:rsidRDefault="00F66166" w:rsidP="00A94CED">
            <w:pPr>
              <w:adjustRightInd w:val="0"/>
              <w:snapToGrid w:val="0"/>
              <w:spacing w:line="400" w:lineRule="exact"/>
              <w:ind w:right="105"/>
              <w:jc w:val="righ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单位：</w:t>
            </w:r>
            <w:proofErr w:type="gramStart"/>
            <w:r w:rsidRPr="00F66166">
              <w:rPr>
                <w:rFonts w:ascii="Times New Roman" w:eastAsia="宋体" w:hAnsi="Times New Roman" w:cs="Times New Roman" w:hint="eastAsia"/>
                <w:color w:val="000000"/>
                <w:szCs w:val="24"/>
              </w:rPr>
              <w:t>千公顷</w:t>
            </w:r>
            <w:proofErr w:type="gramEnd"/>
          </w:p>
        </w:tc>
      </w:tr>
      <w:tr w:rsidR="00F66166" w:rsidRPr="00F66166" w:rsidTr="0022219F">
        <w:trPr>
          <w:trHeight w:val="567"/>
          <w:jc w:val="center"/>
        </w:trPr>
        <w:tc>
          <w:tcPr>
            <w:tcW w:w="3828"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指标</w:t>
            </w:r>
          </w:p>
        </w:tc>
        <w:tc>
          <w:tcPr>
            <w:tcW w:w="1134" w:type="dxa"/>
            <w:tcBorders>
              <w:top w:val="nil"/>
              <w:left w:val="nil"/>
              <w:bottom w:val="single" w:sz="8" w:space="0" w:color="000000"/>
              <w:right w:val="single" w:sz="8" w:space="0" w:color="000000"/>
            </w:tcBorders>
            <w:vAlign w:val="center"/>
          </w:tcPr>
          <w:p w:rsidR="00F66166" w:rsidRPr="00F66166" w:rsidRDefault="00F66166" w:rsidP="009E0F2D">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全</w:t>
            </w:r>
            <w:r w:rsidR="009E0F2D">
              <w:rPr>
                <w:rFonts w:ascii="Times New Roman" w:eastAsia="宋体" w:hAnsi="Times New Roman" w:cs="Times New Roman" w:hint="eastAsia"/>
                <w:color w:val="000000"/>
                <w:szCs w:val="24"/>
              </w:rPr>
              <w:t>市</w:t>
            </w:r>
          </w:p>
        </w:tc>
        <w:tc>
          <w:tcPr>
            <w:tcW w:w="1134"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平原</w:t>
            </w:r>
          </w:p>
        </w:tc>
        <w:tc>
          <w:tcPr>
            <w:tcW w:w="1108"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丘陵</w:t>
            </w:r>
          </w:p>
        </w:tc>
        <w:tc>
          <w:tcPr>
            <w:tcW w:w="1102" w:type="dxa"/>
            <w:tcBorders>
              <w:top w:val="nil"/>
              <w:left w:val="nil"/>
              <w:bottom w:val="single" w:sz="8" w:space="0" w:color="000000"/>
              <w:right w:val="nil"/>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山区</w:t>
            </w:r>
          </w:p>
        </w:tc>
      </w:tr>
      <w:tr w:rsidR="00F66166" w:rsidRPr="00F66166" w:rsidTr="0022219F">
        <w:trPr>
          <w:trHeight w:val="283"/>
          <w:jc w:val="center"/>
        </w:trPr>
        <w:tc>
          <w:tcPr>
            <w:tcW w:w="3828"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灌溉耕地面积</w:t>
            </w:r>
          </w:p>
        </w:tc>
        <w:tc>
          <w:tcPr>
            <w:tcW w:w="1134" w:type="dxa"/>
            <w:tcBorders>
              <w:top w:val="nil"/>
              <w:left w:val="nil"/>
              <w:bottom w:val="nil"/>
              <w:right w:val="single" w:sz="8" w:space="0" w:color="000000"/>
            </w:tcBorders>
          </w:tcPr>
          <w:p w:rsidR="00F66166" w:rsidRPr="00F66166" w:rsidRDefault="00EB3599"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219.6</w:t>
            </w:r>
          </w:p>
        </w:tc>
        <w:tc>
          <w:tcPr>
            <w:tcW w:w="1134" w:type="dxa"/>
            <w:tcBorders>
              <w:top w:val="nil"/>
              <w:left w:val="nil"/>
              <w:bottom w:val="nil"/>
              <w:right w:val="single" w:sz="8" w:space="0" w:color="000000"/>
            </w:tcBorders>
          </w:tcPr>
          <w:p w:rsidR="00F66166" w:rsidRPr="00F66166" w:rsidRDefault="00EB3599"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148.0</w:t>
            </w:r>
          </w:p>
        </w:tc>
        <w:tc>
          <w:tcPr>
            <w:tcW w:w="1108" w:type="dxa"/>
            <w:tcBorders>
              <w:top w:val="nil"/>
              <w:left w:val="nil"/>
              <w:bottom w:val="nil"/>
              <w:right w:val="single" w:sz="8" w:space="0" w:color="000000"/>
            </w:tcBorders>
          </w:tcPr>
          <w:p w:rsidR="00F66166" w:rsidRPr="00F66166" w:rsidRDefault="00EB3599"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56.4</w:t>
            </w:r>
          </w:p>
        </w:tc>
        <w:tc>
          <w:tcPr>
            <w:tcW w:w="1102" w:type="dxa"/>
            <w:tcBorders>
              <w:top w:val="nil"/>
              <w:left w:val="nil"/>
              <w:bottom w:val="nil"/>
              <w:right w:val="nil"/>
            </w:tcBorders>
          </w:tcPr>
          <w:p w:rsidR="00F66166" w:rsidRPr="00F66166" w:rsidRDefault="00EB3599"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15.2</w:t>
            </w:r>
          </w:p>
        </w:tc>
      </w:tr>
      <w:tr w:rsidR="00F66166" w:rsidRPr="00F66166" w:rsidTr="0022219F">
        <w:trPr>
          <w:trHeight w:val="283"/>
          <w:jc w:val="center"/>
        </w:trPr>
        <w:tc>
          <w:tcPr>
            <w:tcW w:w="3828"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 xml:space="preserve">　</w:t>
            </w:r>
            <w:r w:rsidRPr="00F66166">
              <w:rPr>
                <w:rFonts w:ascii="Times New Roman" w:eastAsia="宋体" w:hAnsi="Times New Roman" w:cs="Times New Roman"/>
                <w:color w:val="000000"/>
                <w:szCs w:val="24"/>
              </w:rPr>
              <w:t>#</w:t>
            </w:r>
            <w:r w:rsidRPr="00F66166">
              <w:rPr>
                <w:rFonts w:ascii="Times New Roman" w:eastAsia="宋体" w:hAnsi="Times New Roman" w:cs="Times New Roman" w:hint="eastAsia"/>
                <w:color w:val="000000"/>
                <w:szCs w:val="24"/>
              </w:rPr>
              <w:t>有喷灌、滴灌、渗灌设施的耕地面积</w:t>
            </w:r>
          </w:p>
        </w:tc>
        <w:tc>
          <w:tcPr>
            <w:tcW w:w="1134" w:type="dxa"/>
            <w:tcBorders>
              <w:top w:val="nil"/>
              <w:left w:val="nil"/>
              <w:bottom w:val="nil"/>
              <w:right w:val="single" w:sz="8" w:space="0" w:color="000000"/>
            </w:tcBorders>
          </w:tcPr>
          <w:p w:rsidR="00F66166" w:rsidRPr="00F66166" w:rsidRDefault="00147E18"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9.5</w:t>
            </w:r>
          </w:p>
        </w:tc>
        <w:tc>
          <w:tcPr>
            <w:tcW w:w="1134" w:type="dxa"/>
            <w:tcBorders>
              <w:top w:val="nil"/>
              <w:left w:val="nil"/>
              <w:bottom w:val="nil"/>
              <w:right w:val="single" w:sz="8" w:space="0" w:color="000000"/>
            </w:tcBorders>
          </w:tcPr>
          <w:p w:rsidR="00F66166" w:rsidRPr="00F66166" w:rsidRDefault="00147E18"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6.1</w:t>
            </w:r>
          </w:p>
        </w:tc>
        <w:tc>
          <w:tcPr>
            <w:tcW w:w="1108" w:type="dxa"/>
            <w:tcBorders>
              <w:top w:val="nil"/>
              <w:left w:val="nil"/>
              <w:bottom w:val="nil"/>
              <w:right w:val="single" w:sz="8" w:space="0" w:color="000000"/>
            </w:tcBorders>
          </w:tcPr>
          <w:p w:rsidR="00F66166" w:rsidRPr="00F66166" w:rsidRDefault="00147E18"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2.2</w:t>
            </w:r>
          </w:p>
        </w:tc>
        <w:tc>
          <w:tcPr>
            <w:tcW w:w="1102" w:type="dxa"/>
            <w:tcBorders>
              <w:top w:val="nil"/>
              <w:left w:val="nil"/>
              <w:bottom w:val="nil"/>
              <w:right w:val="nil"/>
            </w:tcBorders>
          </w:tcPr>
          <w:p w:rsidR="00F66166" w:rsidRPr="00F66166" w:rsidRDefault="00147E18"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1.2</w:t>
            </w:r>
          </w:p>
        </w:tc>
      </w:tr>
      <w:tr w:rsidR="00F66166" w:rsidRPr="00F66166" w:rsidTr="0022219F">
        <w:trPr>
          <w:trHeight w:val="283"/>
          <w:jc w:val="center"/>
        </w:trPr>
        <w:tc>
          <w:tcPr>
            <w:tcW w:w="3828"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灌溉用水主要水源（</w:t>
            </w:r>
            <w:r w:rsidRPr="00F66166">
              <w:rPr>
                <w:rFonts w:ascii="Times New Roman" w:eastAsia="宋体" w:hAnsi="Times New Roman" w:cs="Times New Roman"/>
                <w:color w:val="000000"/>
                <w:szCs w:val="24"/>
              </w:rPr>
              <w:t>%</w:t>
            </w:r>
            <w:r w:rsidRPr="00F66166">
              <w:rPr>
                <w:rFonts w:ascii="Times New Roman" w:eastAsia="宋体" w:hAnsi="Times New Roman" w:cs="Times New Roman" w:hint="eastAsia"/>
                <w:color w:val="000000"/>
                <w:szCs w:val="24"/>
              </w:rPr>
              <w:t>）</w:t>
            </w:r>
          </w:p>
        </w:tc>
        <w:tc>
          <w:tcPr>
            <w:tcW w:w="113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jc w:val="right"/>
              <w:rPr>
                <w:rFonts w:ascii="Times New Roman" w:eastAsia="宋体" w:hAnsi="Times New Roman" w:cs="Times New Roman"/>
                <w:color w:val="000000"/>
                <w:szCs w:val="24"/>
              </w:rPr>
            </w:pPr>
          </w:p>
        </w:tc>
        <w:tc>
          <w:tcPr>
            <w:tcW w:w="1134"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jc w:val="right"/>
              <w:rPr>
                <w:rFonts w:ascii="Times New Roman" w:eastAsia="宋体" w:hAnsi="Times New Roman" w:cs="Times New Roman"/>
                <w:color w:val="000000"/>
                <w:szCs w:val="24"/>
              </w:rPr>
            </w:pPr>
          </w:p>
        </w:tc>
        <w:tc>
          <w:tcPr>
            <w:tcW w:w="1108"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jc w:val="right"/>
              <w:rPr>
                <w:rFonts w:ascii="Times New Roman" w:eastAsia="宋体" w:hAnsi="Times New Roman" w:cs="Times New Roman"/>
                <w:color w:val="000000"/>
                <w:szCs w:val="24"/>
              </w:rPr>
            </w:pPr>
          </w:p>
        </w:tc>
        <w:tc>
          <w:tcPr>
            <w:tcW w:w="1102" w:type="dxa"/>
            <w:tcBorders>
              <w:top w:val="nil"/>
              <w:left w:val="nil"/>
              <w:bottom w:val="nil"/>
              <w:right w:val="nil"/>
            </w:tcBorders>
            <w:vAlign w:val="center"/>
          </w:tcPr>
          <w:p w:rsidR="00F66166" w:rsidRPr="00F66166" w:rsidRDefault="00F66166" w:rsidP="00F66166">
            <w:pPr>
              <w:adjustRightInd w:val="0"/>
              <w:snapToGrid w:val="0"/>
              <w:spacing w:line="400" w:lineRule="exact"/>
              <w:jc w:val="right"/>
              <w:rPr>
                <w:rFonts w:ascii="Times New Roman" w:eastAsia="宋体" w:hAnsi="Times New Roman" w:cs="Times New Roman"/>
                <w:color w:val="000000"/>
                <w:szCs w:val="24"/>
              </w:rPr>
            </w:pPr>
          </w:p>
        </w:tc>
      </w:tr>
      <w:tr w:rsidR="00F66166" w:rsidRPr="00F66166" w:rsidTr="0022219F">
        <w:trPr>
          <w:trHeight w:val="283"/>
          <w:jc w:val="center"/>
        </w:trPr>
        <w:tc>
          <w:tcPr>
            <w:tcW w:w="3828" w:type="dxa"/>
            <w:tcBorders>
              <w:top w:val="nil"/>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 xml:space="preserve">　地下水</w:t>
            </w:r>
          </w:p>
        </w:tc>
        <w:tc>
          <w:tcPr>
            <w:tcW w:w="1134" w:type="dxa"/>
            <w:tcBorders>
              <w:top w:val="nil"/>
              <w:left w:val="nil"/>
              <w:bottom w:val="nil"/>
              <w:right w:val="single" w:sz="8" w:space="0" w:color="000000"/>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72.3</w:t>
            </w:r>
          </w:p>
        </w:tc>
        <w:tc>
          <w:tcPr>
            <w:tcW w:w="1134" w:type="dxa"/>
            <w:tcBorders>
              <w:top w:val="nil"/>
              <w:left w:val="nil"/>
              <w:bottom w:val="nil"/>
              <w:right w:val="single" w:sz="8" w:space="0" w:color="000000"/>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83.5</w:t>
            </w:r>
          </w:p>
        </w:tc>
        <w:tc>
          <w:tcPr>
            <w:tcW w:w="1108" w:type="dxa"/>
            <w:tcBorders>
              <w:top w:val="nil"/>
              <w:left w:val="nil"/>
              <w:bottom w:val="nil"/>
              <w:right w:val="single" w:sz="8" w:space="0" w:color="000000"/>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62.1</w:t>
            </w:r>
          </w:p>
        </w:tc>
        <w:tc>
          <w:tcPr>
            <w:tcW w:w="1102" w:type="dxa"/>
            <w:tcBorders>
              <w:top w:val="nil"/>
              <w:left w:val="nil"/>
              <w:bottom w:val="nil"/>
              <w:right w:val="nil"/>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43.8</w:t>
            </w:r>
          </w:p>
        </w:tc>
      </w:tr>
      <w:tr w:rsidR="00F66166" w:rsidRPr="00F66166" w:rsidTr="0022219F">
        <w:trPr>
          <w:trHeight w:val="283"/>
          <w:jc w:val="center"/>
        </w:trPr>
        <w:tc>
          <w:tcPr>
            <w:tcW w:w="3828" w:type="dxa"/>
            <w:tcBorders>
              <w:top w:val="nil"/>
              <w:left w:val="nil"/>
              <w:bottom w:val="single" w:sz="12" w:space="0" w:color="000000"/>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 xml:space="preserve">　地表水</w:t>
            </w:r>
          </w:p>
        </w:tc>
        <w:tc>
          <w:tcPr>
            <w:tcW w:w="1134" w:type="dxa"/>
            <w:tcBorders>
              <w:top w:val="nil"/>
              <w:left w:val="nil"/>
              <w:bottom w:val="single" w:sz="12" w:space="0" w:color="000000"/>
              <w:right w:val="single" w:sz="8" w:space="0" w:color="000000"/>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27.7</w:t>
            </w:r>
          </w:p>
        </w:tc>
        <w:tc>
          <w:tcPr>
            <w:tcW w:w="1134" w:type="dxa"/>
            <w:tcBorders>
              <w:top w:val="nil"/>
              <w:left w:val="nil"/>
              <w:bottom w:val="single" w:sz="12" w:space="0" w:color="000000"/>
              <w:right w:val="single" w:sz="8" w:space="0" w:color="000000"/>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16.5</w:t>
            </w:r>
          </w:p>
        </w:tc>
        <w:tc>
          <w:tcPr>
            <w:tcW w:w="1108" w:type="dxa"/>
            <w:tcBorders>
              <w:top w:val="nil"/>
              <w:left w:val="nil"/>
              <w:bottom w:val="single" w:sz="12" w:space="0" w:color="000000"/>
              <w:right w:val="single" w:sz="8" w:space="0" w:color="000000"/>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37.9</w:t>
            </w:r>
          </w:p>
        </w:tc>
        <w:tc>
          <w:tcPr>
            <w:tcW w:w="1102" w:type="dxa"/>
            <w:tcBorders>
              <w:top w:val="nil"/>
              <w:left w:val="nil"/>
              <w:bottom w:val="single" w:sz="12" w:space="0" w:color="000000"/>
              <w:right w:val="nil"/>
            </w:tcBorders>
          </w:tcPr>
          <w:p w:rsidR="00F66166" w:rsidRPr="00F66166" w:rsidRDefault="00A76D95"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56.2</w:t>
            </w:r>
          </w:p>
        </w:tc>
      </w:tr>
    </w:tbl>
    <w:p w:rsidR="00F66166" w:rsidRPr="00F66166" w:rsidRDefault="00F66166" w:rsidP="00F66166">
      <w:pPr>
        <w:adjustRightInd w:val="0"/>
        <w:snapToGrid w:val="0"/>
        <w:spacing w:line="590" w:lineRule="atLeast"/>
        <w:ind w:firstLineChars="200" w:firstLine="643"/>
        <w:rPr>
          <w:rFonts w:ascii="黑体" w:eastAsia="黑体" w:hAnsi="黑体" w:cs="黑体"/>
          <w:b/>
          <w:color w:val="000000"/>
          <w:sz w:val="32"/>
          <w:szCs w:val="32"/>
        </w:rPr>
      </w:pPr>
      <w:r w:rsidRPr="00F66166">
        <w:rPr>
          <w:rFonts w:ascii="黑体" w:eastAsia="黑体" w:hAnsi="黑体" w:cs="黑体" w:hint="eastAsia"/>
          <w:b/>
          <w:color w:val="000000"/>
          <w:sz w:val="32"/>
          <w:szCs w:val="32"/>
        </w:rPr>
        <w:t>四、设施农业</w:t>
      </w:r>
    </w:p>
    <w:p w:rsidR="00F66166" w:rsidRPr="00F66166" w:rsidRDefault="00F66166" w:rsidP="00F66166">
      <w:pPr>
        <w:adjustRightInd w:val="0"/>
        <w:snapToGrid w:val="0"/>
        <w:spacing w:line="590" w:lineRule="atLeast"/>
        <w:ind w:firstLineChars="200" w:firstLine="640"/>
        <w:rPr>
          <w:rFonts w:ascii="仿宋_GB2312" w:eastAsia="仿宋_GB2312" w:hAnsi="仿宋_GB2312" w:cs="仿宋_GB2312"/>
          <w:color w:val="000000"/>
          <w:sz w:val="32"/>
          <w:szCs w:val="32"/>
        </w:rPr>
      </w:pPr>
      <w:r w:rsidRPr="00F66166">
        <w:rPr>
          <w:rFonts w:ascii="仿宋_GB2312" w:eastAsia="仿宋_GB2312" w:hAnsi="仿宋_GB2312" w:cs="仿宋_GB2312" w:hint="eastAsia"/>
          <w:color w:val="000000"/>
          <w:sz w:val="32"/>
          <w:szCs w:val="32"/>
        </w:rPr>
        <w:t>2016年末，全</w:t>
      </w:r>
      <w:r w:rsidR="009E0F2D">
        <w:rPr>
          <w:rFonts w:ascii="仿宋_GB2312" w:eastAsia="仿宋_GB2312" w:hAnsi="仿宋_GB2312" w:cs="仿宋_GB2312" w:hint="eastAsia"/>
          <w:color w:val="000000"/>
          <w:sz w:val="32"/>
          <w:szCs w:val="32"/>
        </w:rPr>
        <w:t>市</w:t>
      </w:r>
      <w:r w:rsidRPr="00F66166">
        <w:rPr>
          <w:rFonts w:ascii="仿宋_GB2312" w:eastAsia="仿宋_GB2312" w:hAnsi="仿宋_GB2312" w:cs="仿宋_GB2312" w:hint="eastAsia"/>
          <w:color w:val="000000"/>
          <w:sz w:val="32"/>
          <w:szCs w:val="32"/>
        </w:rPr>
        <w:t>温室占地面积</w:t>
      </w:r>
      <w:r w:rsidR="006319C0">
        <w:rPr>
          <w:rFonts w:ascii="仿宋_GB2312" w:eastAsia="仿宋_GB2312" w:hAnsi="仿宋_GB2312" w:cs="仿宋_GB2312" w:hint="eastAsia"/>
          <w:color w:val="000000"/>
          <w:sz w:val="32"/>
          <w:szCs w:val="32"/>
        </w:rPr>
        <w:t>910</w:t>
      </w:r>
      <w:r w:rsidRPr="00F66166">
        <w:rPr>
          <w:rFonts w:ascii="仿宋_GB2312" w:eastAsia="仿宋_GB2312" w:hAnsi="仿宋_GB2312" w:cs="仿宋_GB2312" w:hint="eastAsia"/>
          <w:color w:val="000000"/>
          <w:sz w:val="32"/>
          <w:szCs w:val="32"/>
        </w:rPr>
        <w:t>公顷，大棚占地面积</w:t>
      </w:r>
      <w:r w:rsidR="006319C0">
        <w:rPr>
          <w:rFonts w:ascii="仿宋_GB2312" w:eastAsia="仿宋_GB2312" w:hAnsi="仿宋_GB2312" w:cs="仿宋_GB2312" w:hint="eastAsia"/>
          <w:color w:val="000000"/>
          <w:sz w:val="32"/>
          <w:szCs w:val="32"/>
        </w:rPr>
        <w:t>8091</w:t>
      </w:r>
      <w:r w:rsidRPr="00F66166">
        <w:rPr>
          <w:rFonts w:ascii="仿宋_GB2312" w:eastAsia="仿宋_GB2312" w:hAnsi="仿宋_GB2312" w:cs="仿宋_GB2312" w:hint="eastAsia"/>
          <w:color w:val="000000"/>
          <w:sz w:val="32"/>
          <w:szCs w:val="32"/>
        </w:rPr>
        <w:t>公顷。</w:t>
      </w:r>
    </w:p>
    <w:p w:rsidR="00F66166" w:rsidRPr="00F66166" w:rsidRDefault="00F66166" w:rsidP="00F66166">
      <w:pPr>
        <w:adjustRightInd w:val="0"/>
        <w:snapToGrid w:val="0"/>
        <w:spacing w:line="590" w:lineRule="atLeast"/>
        <w:jc w:val="center"/>
        <w:rPr>
          <w:rFonts w:ascii="宋体" w:eastAsia="宋体" w:hAnsi="宋体" w:cs="宋体"/>
          <w:b/>
          <w:bCs/>
          <w:color w:val="000000"/>
          <w:sz w:val="24"/>
          <w:szCs w:val="24"/>
        </w:rPr>
      </w:pPr>
      <w:r w:rsidRPr="005868CE">
        <w:rPr>
          <w:rFonts w:ascii="宋体" w:eastAsia="宋体" w:hAnsi="宋体" w:cs="宋体" w:hint="eastAsia"/>
          <w:b/>
          <w:bCs/>
          <w:color w:val="000000"/>
          <w:sz w:val="24"/>
          <w:szCs w:val="24"/>
        </w:rPr>
        <w:t>表5 设施农业</w:t>
      </w:r>
    </w:p>
    <w:tbl>
      <w:tblPr>
        <w:tblW w:w="0" w:type="auto"/>
        <w:jc w:val="center"/>
        <w:tblLayout w:type="fixed"/>
        <w:tblCellMar>
          <w:left w:w="0" w:type="dxa"/>
          <w:right w:w="85" w:type="dxa"/>
        </w:tblCellMar>
        <w:tblLook w:val="0000" w:firstRow="0" w:lastRow="0" w:firstColumn="0" w:lastColumn="0" w:noHBand="0" w:noVBand="0"/>
      </w:tblPr>
      <w:tblGrid>
        <w:gridCol w:w="2846"/>
        <w:gridCol w:w="1549"/>
        <w:gridCol w:w="1417"/>
        <w:gridCol w:w="1276"/>
        <w:gridCol w:w="1218"/>
      </w:tblGrid>
      <w:tr w:rsidR="00F66166" w:rsidRPr="00F66166" w:rsidTr="0022219F">
        <w:trPr>
          <w:trHeight w:val="283"/>
          <w:jc w:val="center"/>
        </w:trPr>
        <w:tc>
          <w:tcPr>
            <w:tcW w:w="8306" w:type="dxa"/>
            <w:gridSpan w:val="5"/>
            <w:tcBorders>
              <w:top w:val="nil"/>
              <w:left w:val="nil"/>
              <w:bottom w:val="single" w:sz="12" w:space="0" w:color="auto"/>
              <w:right w:val="nil"/>
            </w:tcBorders>
            <w:vAlign w:val="center"/>
          </w:tcPr>
          <w:p w:rsidR="00F66166" w:rsidRPr="00F66166" w:rsidRDefault="00F66166" w:rsidP="00F66166">
            <w:pPr>
              <w:adjustRightInd w:val="0"/>
              <w:snapToGrid w:val="0"/>
              <w:spacing w:line="400" w:lineRule="exact"/>
              <w:jc w:val="righ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单位：公顷</w:t>
            </w:r>
          </w:p>
        </w:tc>
      </w:tr>
      <w:tr w:rsidR="00F66166" w:rsidRPr="00F66166" w:rsidTr="00A8336B">
        <w:trPr>
          <w:trHeight w:val="567"/>
          <w:jc w:val="center"/>
        </w:trPr>
        <w:tc>
          <w:tcPr>
            <w:tcW w:w="2846"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指标</w:t>
            </w:r>
          </w:p>
        </w:tc>
        <w:tc>
          <w:tcPr>
            <w:tcW w:w="1549" w:type="dxa"/>
            <w:tcBorders>
              <w:top w:val="nil"/>
              <w:left w:val="nil"/>
              <w:bottom w:val="single" w:sz="8" w:space="0" w:color="000000"/>
              <w:right w:val="single" w:sz="8" w:space="0" w:color="000000"/>
            </w:tcBorders>
            <w:vAlign w:val="center"/>
          </w:tcPr>
          <w:p w:rsidR="00F66166" w:rsidRPr="00F66166" w:rsidRDefault="00F66166" w:rsidP="009E0F2D">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全</w:t>
            </w:r>
            <w:r w:rsidR="009E0F2D">
              <w:rPr>
                <w:rFonts w:ascii="Times New Roman" w:eastAsia="宋体" w:hAnsi="Times New Roman" w:cs="Times New Roman" w:hint="eastAsia"/>
                <w:color w:val="000000"/>
                <w:szCs w:val="24"/>
              </w:rPr>
              <w:t>市</w:t>
            </w:r>
          </w:p>
        </w:tc>
        <w:tc>
          <w:tcPr>
            <w:tcW w:w="1417"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平原</w:t>
            </w:r>
          </w:p>
        </w:tc>
        <w:tc>
          <w:tcPr>
            <w:tcW w:w="1276" w:type="dxa"/>
            <w:tcBorders>
              <w:top w:val="nil"/>
              <w:left w:val="nil"/>
              <w:bottom w:val="single" w:sz="8" w:space="0" w:color="000000"/>
              <w:right w:val="single" w:sz="8" w:space="0" w:color="000000"/>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丘陵</w:t>
            </w:r>
          </w:p>
        </w:tc>
        <w:tc>
          <w:tcPr>
            <w:tcW w:w="1218" w:type="dxa"/>
            <w:tcBorders>
              <w:top w:val="nil"/>
              <w:left w:val="nil"/>
              <w:bottom w:val="single" w:sz="8" w:space="0" w:color="000000"/>
              <w:right w:val="nil"/>
            </w:tcBorders>
            <w:vAlign w:val="center"/>
          </w:tcPr>
          <w:p w:rsidR="00F66166" w:rsidRPr="00F66166" w:rsidRDefault="00F66166" w:rsidP="00F66166">
            <w:pPr>
              <w:adjustRightInd w:val="0"/>
              <w:snapToGrid w:val="0"/>
              <w:spacing w:line="400" w:lineRule="exact"/>
              <w:jc w:val="center"/>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山区</w:t>
            </w:r>
          </w:p>
        </w:tc>
      </w:tr>
      <w:tr w:rsidR="00F66166" w:rsidRPr="00F66166" w:rsidTr="00A8336B">
        <w:trPr>
          <w:trHeight w:val="283"/>
          <w:jc w:val="center"/>
        </w:trPr>
        <w:tc>
          <w:tcPr>
            <w:tcW w:w="2846" w:type="dxa"/>
            <w:tcBorders>
              <w:top w:val="single" w:sz="8" w:space="0" w:color="000000"/>
              <w:left w:val="nil"/>
              <w:bottom w:val="nil"/>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温室占地面积</w:t>
            </w:r>
          </w:p>
        </w:tc>
        <w:tc>
          <w:tcPr>
            <w:tcW w:w="1549" w:type="dxa"/>
            <w:tcBorders>
              <w:top w:val="single" w:sz="8" w:space="0" w:color="000000"/>
              <w:left w:val="nil"/>
              <w:bottom w:val="nil"/>
              <w:right w:val="single" w:sz="8" w:space="0" w:color="000000"/>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910</w:t>
            </w:r>
          </w:p>
        </w:tc>
        <w:tc>
          <w:tcPr>
            <w:tcW w:w="1417" w:type="dxa"/>
            <w:tcBorders>
              <w:top w:val="single" w:sz="8" w:space="0" w:color="000000"/>
              <w:left w:val="nil"/>
              <w:bottom w:val="nil"/>
              <w:right w:val="single" w:sz="8" w:space="0" w:color="000000"/>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572</w:t>
            </w:r>
          </w:p>
        </w:tc>
        <w:tc>
          <w:tcPr>
            <w:tcW w:w="1276" w:type="dxa"/>
            <w:tcBorders>
              <w:top w:val="single" w:sz="8" w:space="0" w:color="000000"/>
              <w:left w:val="nil"/>
              <w:bottom w:val="nil"/>
              <w:right w:val="single" w:sz="8" w:space="0" w:color="000000"/>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269</w:t>
            </w:r>
          </w:p>
        </w:tc>
        <w:tc>
          <w:tcPr>
            <w:tcW w:w="1218" w:type="dxa"/>
            <w:tcBorders>
              <w:top w:val="single" w:sz="8" w:space="0" w:color="000000"/>
              <w:left w:val="nil"/>
              <w:bottom w:val="nil"/>
              <w:right w:val="nil"/>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68</w:t>
            </w:r>
          </w:p>
        </w:tc>
      </w:tr>
      <w:tr w:rsidR="00F66166" w:rsidRPr="00F66166" w:rsidTr="00A8336B">
        <w:trPr>
          <w:trHeight w:val="283"/>
          <w:jc w:val="center"/>
        </w:trPr>
        <w:tc>
          <w:tcPr>
            <w:tcW w:w="2846" w:type="dxa"/>
            <w:tcBorders>
              <w:top w:val="nil"/>
              <w:left w:val="nil"/>
              <w:bottom w:val="single" w:sz="12" w:space="0" w:color="000000"/>
              <w:right w:val="single" w:sz="8" w:space="0" w:color="000000"/>
            </w:tcBorders>
            <w:vAlign w:val="center"/>
          </w:tcPr>
          <w:p w:rsidR="00F66166" w:rsidRPr="00F66166" w:rsidRDefault="00F66166" w:rsidP="00F66166">
            <w:pPr>
              <w:adjustRightInd w:val="0"/>
              <w:snapToGrid w:val="0"/>
              <w:spacing w:line="400" w:lineRule="exact"/>
              <w:rPr>
                <w:rFonts w:ascii="Times New Roman" w:eastAsia="宋体" w:hAnsi="Times New Roman" w:cs="Times New Roman"/>
                <w:color w:val="000000"/>
                <w:szCs w:val="24"/>
              </w:rPr>
            </w:pPr>
            <w:r w:rsidRPr="00F66166">
              <w:rPr>
                <w:rFonts w:ascii="Times New Roman" w:eastAsia="宋体" w:hAnsi="Times New Roman" w:cs="Times New Roman" w:hint="eastAsia"/>
                <w:color w:val="000000"/>
                <w:szCs w:val="24"/>
              </w:rPr>
              <w:t>大棚占地面积</w:t>
            </w:r>
          </w:p>
        </w:tc>
        <w:tc>
          <w:tcPr>
            <w:tcW w:w="1549" w:type="dxa"/>
            <w:tcBorders>
              <w:top w:val="nil"/>
              <w:left w:val="nil"/>
              <w:bottom w:val="single" w:sz="12" w:space="0" w:color="000000"/>
              <w:right w:val="single" w:sz="8" w:space="0" w:color="000000"/>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8091</w:t>
            </w:r>
          </w:p>
        </w:tc>
        <w:tc>
          <w:tcPr>
            <w:tcW w:w="1417" w:type="dxa"/>
            <w:tcBorders>
              <w:top w:val="nil"/>
              <w:left w:val="nil"/>
              <w:bottom w:val="single" w:sz="12" w:space="0" w:color="000000"/>
              <w:right w:val="single" w:sz="8" w:space="0" w:color="000000"/>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3738</w:t>
            </w:r>
          </w:p>
        </w:tc>
        <w:tc>
          <w:tcPr>
            <w:tcW w:w="1276" w:type="dxa"/>
            <w:tcBorders>
              <w:top w:val="nil"/>
              <w:left w:val="nil"/>
              <w:bottom w:val="single" w:sz="12" w:space="0" w:color="000000"/>
              <w:right w:val="single" w:sz="8" w:space="0" w:color="000000"/>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3886</w:t>
            </w:r>
          </w:p>
        </w:tc>
        <w:tc>
          <w:tcPr>
            <w:tcW w:w="1218" w:type="dxa"/>
            <w:tcBorders>
              <w:top w:val="nil"/>
              <w:left w:val="nil"/>
              <w:bottom w:val="single" w:sz="12" w:space="0" w:color="000000"/>
              <w:right w:val="nil"/>
            </w:tcBorders>
          </w:tcPr>
          <w:p w:rsidR="00F66166" w:rsidRPr="00F66166" w:rsidRDefault="00993D9F" w:rsidP="00F66166">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466</w:t>
            </w:r>
          </w:p>
        </w:tc>
      </w:tr>
    </w:tbl>
    <w:p w:rsidR="00F66166" w:rsidRPr="00F66166" w:rsidRDefault="00F66166" w:rsidP="00F66166">
      <w:pPr>
        <w:adjustRightInd w:val="0"/>
        <w:snapToGrid w:val="0"/>
        <w:spacing w:line="590" w:lineRule="atLeast"/>
        <w:rPr>
          <w:rFonts w:ascii="Times New Roman" w:eastAsia="宋体" w:hAnsi="Times New Roman" w:cs="Times New Roman"/>
          <w:color w:val="000000"/>
          <w:szCs w:val="24"/>
        </w:rPr>
      </w:pPr>
      <w:r w:rsidRPr="00F66166">
        <w:rPr>
          <w:rFonts w:ascii="Times New Roman" w:eastAsia="宋体" w:hAnsi="Times New Roman" w:cs="Times New Roman"/>
          <w:color w:val="000000"/>
          <w:szCs w:val="24"/>
        </w:rPr>
        <w:t> </w:t>
      </w:r>
    </w:p>
    <w:p w:rsidR="00F66166" w:rsidRPr="00F66166" w:rsidRDefault="00F66166" w:rsidP="00F66166">
      <w:pPr>
        <w:adjustRightInd w:val="0"/>
        <w:snapToGrid w:val="0"/>
        <w:ind w:firstLineChars="200" w:firstLine="422"/>
        <w:rPr>
          <w:rFonts w:ascii="宋体" w:eastAsia="宋体" w:hAnsi="宋体" w:cs="宋体"/>
          <w:b/>
          <w:bCs/>
          <w:color w:val="000000"/>
          <w:szCs w:val="21"/>
        </w:rPr>
      </w:pPr>
      <w:r w:rsidRPr="00F66166">
        <w:rPr>
          <w:rFonts w:ascii="宋体" w:eastAsia="宋体" w:hAnsi="宋体" w:cs="宋体" w:hint="eastAsia"/>
          <w:b/>
          <w:bCs/>
          <w:color w:val="000000"/>
          <w:szCs w:val="21"/>
        </w:rPr>
        <w:t>注：</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1．农业经营户：指居住在</w:t>
      </w:r>
      <w:r w:rsidR="00F35744">
        <w:rPr>
          <w:rFonts w:ascii="宋体" w:eastAsia="宋体" w:hAnsi="宋体" w:cs="宋体" w:hint="eastAsia"/>
          <w:color w:val="000000"/>
          <w:szCs w:val="21"/>
        </w:rPr>
        <w:t>泰安市</w:t>
      </w:r>
      <w:r w:rsidRPr="00F66166">
        <w:rPr>
          <w:rFonts w:ascii="宋体" w:eastAsia="宋体" w:hAnsi="宋体" w:cs="宋体" w:hint="eastAsia"/>
          <w:color w:val="000000"/>
          <w:szCs w:val="21"/>
        </w:rPr>
        <w:t>内，从事农、林、牧、渔业及农林牧渔服务业的农业经营户。</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2．规模农业经营户：规模农业经营户指具有较大农业经营规模，以商品化经营为主的农业经营户。规模化标准为：</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种植业：露地种植农作物的土地达到50亩及以上、设施农业的设施占地面积25亩及以上。</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畜牧业：生猪年出栏200头及以上；肉牛年出栏20头及以上；奶牛存栏20头及以上；羊年出栏100只及以上；肉鸡、</w:t>
      </w:r>
      <w:proofErr w:type="gramStart"/>
      <w:r w:rsidRPr="00F66166">
        <w:rPr>
          <w:rFonts w:ascii="宋体" w:eastAsia="宋体" w:hAnsi="宋体" w:cs="宋体" w:hint="eastAsia"/>
          <w:color w:val="000000"/>
          <w:szCs w:val="21"/>
        </w:rPr>
        <w:t>肉鸭年</w:t>
      </w:r>
      <w:proofErr w:type="gramEnd"/>
      <w:r w:rsidRPr="00F66166">
        <w:rPr>
          <w:rFonts w:ascii="宋体" w:eastAsia="宋体" w:hAnsi="宋体" w:cs="宋体" w:hint="eastAsia"/>
          <w:color w:val="000000"/>
          <w:szCs w:val="21"/>
        </w:rPr>
        <w:t>出栏10000只及以上；蛋鸡、蛋鸭存栏2000只及以上；</w:t>
      </w:r>
      <w:proofErr w:type="gramStart"/>
      <w:r w:rsidRPr="00F66166">
        <w:rPr>
          <w:rFonts w:ascii="宋体" w:eastAsia="宋体" w:hAnsi="宋体" w:cs="宋体" w:hint="eastAsia"/>
          <w:color w:val="000000"/>
          <w:szCs w:val="21"/>
        </w:rPr>
        <w:t>鹅年出栏</w:t>
      </w:r>
      <w:proofErr w:type="gramEnd"/>
      <w:r w:rsidRPr="00F66166">
        <w:rPr>
          <w:rFonts w:ascii="宋体" w:eastAsia="宋体" w:hAnsi="宋体" w:cs="宋体" w:hint="eastAsia"/>
          <w:color w:val="000000"/>
          <w:szCs w:val="21"/>
        </w:rPr>
        <w:t>1000只及以上。</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林业：经营林地面积达到500亩及以上。</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渔业：淡水或海水养殖面积达到50亩及以上；长度24米的捕捞机动船1艘及以上；长度12米的捕捞机动船2艘及以上；其他方式的渔业经营收入30万元及以上。</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农林牧渔服务业：对本户以外提供农林牧</w:t>
      </w:r>
      <w:proofErr w:type="gramStart"/>
      <w:r w:rsidRPr="00F66166">
        <w:rPr>
          <w:rFonts w:ascii="宋体" w:eastAsia="宋体" w:hAnsi="宋体" w:cs="宋体" w:hint="eastAsia"/>
          <w:color w:val="000000"/>
          <w:szCs w:val="21"/>
        </w:rPr>
        <w:t>渔服务</w:t>
      </w:r>
      <w:proofErr w:type="gramEnd"/>
      <w:r w:rsidRPr="00F66166">
        <w:rPr>
          <w:rFonts w:ascii="宋体" w:eastAsia="宋体" w:hAnsi="宋体" w:cs="宋体" w:hint="eastAsia"/>
          <w:color w:val="000000"/>
          <w:szCs w:val="21"/>
        </w:rPr>
        <w:t>的经营性收入达到10万元及以上。</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其他：上述任</w:t>
      </w:r>
      <w:proofErr w:type="gramStart"/>
      <w:r w:rsidRPr="00F66166">
        <w:rPr>
          <w:rFonts w:ascii="宋体" w:eastAsia="宋体" w:hAnsi="宋体" w:cs="宋体" w:hint="eastAsia"/>
          <w:color w:val="000000"/>
          <w:szCs w:val="21"/>
        </w:rPr>
        <w:t>一</w:t>
      </w:r>
      <w:proofErr w:type="gramEnd"/>
      <w:r w:rsidRPr="00F66166">
        <w:rPr>
          <w:rFonts w:ascii="宋体" w:eastAsia="宋体" w:hAnsi="宋体" w:cs="宋体" w:hint="eastAsia"/>
          <w:color w:val="000000"/>
          <w:szCs w:val="21"/>
        </w:rPr>
        <w:t>条件达不到，但全年农林牧渔业各类农产品销售总额达到10万元及以上的农业经营户，如各类特色种植业、养殖业大户等。</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3．农业经营单位：指</w:t>
      </w:r>
      <w:r w:rsidR="007317E1">
        <w:rPr>
          <w:rFonts w:ascii="宋体" w:eastAsia="宋体" w:hAnsi="宋体" w:cs="宋体" w:hint="eastAsia"/>
          <w:color w:val="000000"/>
          <w:szCs w:val="21"/>
        </w:rPr>
        <w:t>泰安市</w:t>
      </w:r>
      <w:r w:rsidRPr="00F66166">
        <w:rPr>
          <w:rFonts w:ascii="宋体" w:eastAsia="宋体" w:hAnsi="宋体" w:cs="宋体" w:hint="eastAsia"/>
          <w:color w:val="000000"/>
          <w:szCs w:val="21"/>
        </w:rPr>
        <w:t>内以从事农业生产经营活动为主的法人单位和未注册单位，以及不以农业生产经营活动为主的法人单位或未注册单位中的农业产业活动单位。既包括主营农业的农场、林场、养殖场、农林牧渔场、农林牧渔服务业单位、具有实际农业经营活动的农民合作社；也包括国家机关、社会团体、学校、科研单位、工矿企业、村民委员会、居</w:t>
      </w:r>
      <w:r w:rsidRPr="00F66166">
        <w:rPr>
          <w:rFonts w:ascii="宋体" w:eastAsia="宋体" w:hAnsi="宋体" w:cs="宋体" w:hint="eastAsia"/>
          <w:color w:val="000000"/>
          <w:szCs w:val="21"/>
        </w:rPr>
        <w:lastRenderedPageBreak/>
        <w:t>民委员会、基金会等单位附属的农业产业活动单位。</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4．农民合作社：指有合作社的名称，符合《农民专业合作社法》中关于合作社性质、设立条件和程序、成员权利和义务、组织机构、财务管理等要求，有农业生产经营或农林牧渔服务，名称为农民合作社的农民互助性经济组织。包括已在工商部门登记，以及虽未登记但符合上述要求的农民合作社，不包括以公司名称登记注册的股份合作制企业、社区经济合作社、供销合作社、农村信用社等。也不包括从事农业生产资料购买、农产品加工、贮藏、运输、销售等非农行业的农民合作社。</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5．拖拉机：指发动机额定功率在2.2千瓦（含2.2千瓦）以上的拖拉机，包括小四轮与手扶式。</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6．耕整地机械：包括耕整机和旋耕机。耕整机指自带发动机驱动，主要从事水田、旱田耕整作业的机械，</w:t>
      </w:r>
      <w:proofErr w:type="gramStart"/>
      <w:r w:rsidRPr="00F66166">
        <w:rPr>
          <w:rFonts w:ascii="宋体" w:eastAsia="宋体" w:hAnsi="宋体" w:cs="宋体" w:hint="eastAsia"/>
          <w:color w:val="000000"/>
          <w:szCs w:val="21"/>
        </w:rPr>
        <w:t>包括微耕机</w:t>
      </w:r>
      <w:proofErr w:type="gramEnd"/>
      <w:r w:rsidRPr="00F66166">
        <w:rPr>
          <w:rFonts w:ascii="宋体" w:eastAsia="宋体" w:hAnsi="宋体" w:cs="宋体" w:hint="eastAsia"/>
          <w:color w:val="000000"/>
          <w:szCs w:val="21"/>
        </w:rPr>
        <w:t>、田园管理机等；旋耕机指与拖拉机配套完成耕、耙作业的耕耘机械。</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7．播种机：包括条播机、穴播机、异型种子播种机、小粒种子播种机、根茎类种子播种机、撒播机、免耕播种机等。</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8．联合收获机：指能一次完成作物收获的切割（摘穗）、脱粒、分离、清选等其中多项工序的机械。包括稻麦联合收割机、玉米联合收获机。</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9．机动脱粒机：指由动力机械驱动专门进行农作物脱粒的作业机械。</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10．排灌动力机械：指用于农用排灌作业的配套动力机械，包括柴油机和电动机。</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11．灌溉耕地面积：指实际耕种的耕地中，有灌溉设施、有水源，正常气候下能灌溉的耕地面积。</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12．温室、大棚占地面积：由三部分组成，一是实际使用面积，指沿墙内侧的围绕面积；二是墙体面积，</w:t>
      </w:r>
      <w:proofErr w:type="gramStart"/>
      <w:r w:rsidRPr="00F66166">
        <w:rPr>
          <w:rFonts w:ascii="宋体" w:eastAsia="宋体" w:hAnsi="宋体" w:cs="宋体" w:hint="eastAsia"/>
          <w:color w:val="000000"/>
          <w:szCs w:val="21"/>
        </w:rPr>
        <w:t>指设施</w:t>
      </w:r>
      <w:proofErr w:type="gramEnd"/>
      <w:r w:rsidRPr="00F66166">
        <w:rPr>
          <w:rFonts w:ascii="宋体" w:eastAsia="宋体" w:hAnsi="宋体" w:cs="宋体" w:hint="eastAsia"/>
          <w:color w:val="000000"/>
          <w:szCs w:val="21"/>
        </w:rPr>
        <w:t>的墙体等其他支撑体自身的占地面积；三是采光占用面积，</w:t>
      </w:r>
      <w:proofErr w:type="gramStart"/>
      <w:r w:rsidRPr="00F66166">
        <w:rPr>
          <w:rFonts w:ascii="宋体" w:eastAsia="宋体" w:hAnsi="宋体" w:cs="宋体" w:hint="eastAsia"/>
          <w:color w:val="000000"/>
          <w:szCs w:val="21"/>
        </w:rPr>
        <w:t>指设施距</w:t>
      </w:r>
      <w:proofErr w:type="gramEnd"/>
      <w:r w:rsidRPr="00F66166">
        <w:rPr>
          <w:rFonts w:ascii="宋体" w:eastAsia="宋体" w:hAnsi="宋体" w:cs="宋体" w:hint="eastAsia"/>
          <w:color w:val="000000"/>
          <w:szCs w:val="21"/>
        </w:rPr>
        <w:t>遮光物体（其他设施、房屋等）的必要距离所占的面积。</w:t>
      </w:r>
    </w:p>
    <w:p w:rsidR="00F66166" w:rsidRPr="00F66166" w:rsidRDefault="00F66166" w:rsidP="00F66166">
      <w:pPr>
        <w:adjustRightInd w:val="0"/>
        <w:snapToGrid w:val="0"/>
        <w:ind w:firstLineChars="200" w:firstLine="420"/>
        <w:rPr>
          <w:rFonts w:ascii="宋体" w:eastAsia="宋体" w:hAnsi="宋体" w:cs="宋体"/>
          <w:color w:val="000000"/>
          <w:szCs w:val="21"/>
        </w:rPr>
      </w:pPr>
      <w:r w:rsidRPr="00F66166">
        <w:rPr>
          <w:rFonts w:ascii="宋体" w:eastAsia="宋体" w:hAnsi="宋体" w:cs="宋体" w:hint="eastAsia"/>
          <w:color w:val="000000"/>
          <w:szCs w:val="21"/>
        </w:rPr>
        <w:t>13．地势类型：分为平原、丘陵、山区。平原指起伏小，海拔较低的广大平地，包括平川、平坝、湖区等；丘陵指小山连绵成片的地区，包括半山区、近山、浅丘等；山区指多山的地区。</w:t>
      </w:r>
    </w:p>
    <w:p w:rsidR="00A5570D" w:rsidRDefault="00F66166" w:rsidP="00F66166">
      <w:pPr>
        <w:adjustRightInd w:val="0"/>
        <w:snapToGrid w:val="0"/>
        <w:ind w:firstLineChars="200" w:firstLine="420"/>
      </w:pPr>
      <w:r w:rsidRPr="00F66166">
        <w:rPr>
          <w:rFonts w:ascii="宋体" w:eastAsia="宋体" w:hAnsi="宋体" w:cs="宋体" w:hint="eastAsia"/>
          <w:color w:val="000000"/>
          <w:szCs w:val="21"/>
        </w:rPr>
        <w:t>14．部分数据因四舍五入的原因，存在着与分项合计不等的情况。</w:t>
      </w:r>
    </w:p>
    <w:sectPr w:rsidR="00A5570D" w:rsidSect="006319C0">
      <w:pgSz w:w="11906" w:h="16838"/>
      <w:pgMar w:top="1440" w:right="1800" w:bottom="1440" w:left="1800" w:header="851" w:footer="992" w:gutter="0"/>
      <w:pgBorders w:offsetFrom="page">
        <w:bottom w:val="single" w:sz="12" w:space="24" w:color="000000"/>
      </w:pgBorders>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275" w:rsidRDefault="00AE0275" w:rsidP="00217547">
      <w:r>
        <w:separator/>
      </w:r>
    </w:p>
  </w:endnote>
  <w:endnote w:type="continuationSeparator" w:id="0">
    <w:p w:rsidR="00AE0275" w:rsidRDefault="00AE0275" w:rsidP="0021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275" w:rsidRDefault="00AE0275" w:rsidP="00217547">
      <w:r>
        <w:separator/>
      </w:r>
    </w:p>
  </w:footnote>
  <w:footnote w:type="continuationSeparator" w:id="0">
    <w:p w:rsidR="00AE0275" w:rsidRDefault="00AE0275" w:rsidP="002175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166"/>
    <w:rsid w:val="000A322A"/>
    <w:rsid w:val="000A6509"/>
    <w:rsid w:val="000B312E"/>
    <w:rsid w:val="000C57AA"/>
    <w:rsid w:val="00114C50"/>
    <w:rsid w:val="00133E22"/>
    <w:rsid w:val="0014506A"/>
    <w:rsid w:val="00147E18"/>
    <w:rsid w:val="00214D61"/>
    <w:rsid w:val="00217547"/>
    <w:rsid w:val="00223937"/>
    <w:rsid w:val="002A50E8"/>
    <w:rsid w:val="002F4D6B"/>
    <w:rsid w:val="003170B7"/>
    <w:rsid w:val="00325804"/>
    <w:rsid w:val="003439D1"/>
    <w:rsid w:val="003D3147"/>
    <w:rsid w:val="004C2048"/>
    <w:rsid w:val="005150E0"/>
    <w:rsid w:val="00527CBE"/>
    <w:rsid w:val="00573469"/>
    <w:rsid w:val="005868CE"/>
    <w:rsid w:val="006319C0"/>
    <w:rsid w:val="00642BE3"/>
    <w:rsid w:val="00666783"/>
    <w:rsid w:val="006F47FE"/>
    <w:rsid w:val="007317E1"/>
    <w:rsid w:val="007C551A"/>
    <w:rsid w:val="00800B47"/>
    <w:rsid w:val="0080497A"/>
    <w:rsid w:val="0084014C"/>
    <w:rsid w:val="008474FD"/>
    <w:rsid w:val="008827A2"/>
    <w:rsid w:val="00882BFB"/>
    <w:rsid w:val="00893213"/>
    <w:rsid w:val="009852AA"/>
    <w:rsid w:val="00993D9F"/>
    <w:rsid w:val="009D7A2D"/>
    <w:rsid w:val="009E0F2D"/>
    <w:rsid w:val="00A71672"/>
    <w:rsid w:val="00A76C88"/>
    <w:rsid w:val="00A76D95"/>
    <w:rsid w:val="00A8336B"/>
    <w:rsid w:val="00A93CE0"/>
    <w:rsid w:val="00A94CED"/>
    <w:rsid w:val="00AE0275"/>
    <w:rsid w:val="00AF3809"/>
    <w:rsid w:val="00B03F39"/>
    <w:rsid w:val="00B31080"/>
    <w:rsid w:val="00B565D3"/>
    <w:rsid w:val="00BA61C6"/>
    <w:rsid w:val="00BB19F3"/>
    <w:rsid w:val="00BD0AEC"/>
    <w:rsid w:val="00BD64ED"/>
    <w:rsid w:val="00BE28D7"/>
    <w:rsid w:val="00C4017D"/>
    <w:rsid w:val="00C41564"/>
    <w:rsid w:val="00D1030F"/>
    <w:rsid w:val="00D33EC5"/>
    <w:rsid w:val="00D53F56"/>
    <w:rsid w:val="00D55298"/>
    <w:rsid w:val="00D74DE9"/>
    <w:rsid w:val="00D904E0"/>
    <w:rsid w:val="00DF65CE"/>
    <w:rsid w:val="00E2184B"/>
    <w:rsid w:val="00EA3933"/>
    <w:rsid w:val="00EB3599"/>
    <w:rsid w:val="00EB442D"/>
    <w:rsid w:val="00F35744"/>
    <w:rsid w:val="00F54E66"/>
    <w:rsid w:val="00F56CC1"/>
    <w:rsid w:val="00F66166"/>
    <w:rsid w:val="00FD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1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66166"/>
    <w:pPr>
      <w:ind w:leftChars="2500" w:left="100"/>
    </w:pPr>
  </w:style>
  <w:style w:type="character" w:customStyle="1" w:styleId="Char">
    <w:name w:val="日期 Char"/>
    <w:basedOn w:val="a0"/>
    <w:link w:val="a3"/>
    <w:uiPriority w:val="99"/>
    <w:semiHidden/>
    <w:rsid w:val="00F66166"/>
  </w:style>
  <w:style w:type="paragraph" w:styleId="a4">
    <w:name w:val="header"/>
    <w:basedOn w:val="a"/>
    <w:link w:val="Char0"/>
    <w:uiPriority w:val="99"/>
    <w:unhideWhenUsed/>
    <w:rsid w:val="00DF65CE"/>
    <w:pPr>
      <w:tabs>
        <w:tab w:val="center" w:pos="4153"/>
        <w:tab w:val="right" w:pos="8306"/>
      </w:tabs>
      <w:snapToGrid w:val="0"/>
      <w:jc w:val="center"/>
    </w:pPr>
    <w:rPr>
      <w:sz w:val="18"/>
      <w:szCs w:val="18"/>
    </w:rPr>
  </w:style>
  <w:style w:type="character" w:customStyle="1" w:styleId="Char0">
    <w:name w:val="页眉 Char"/>
    <w:basedOn w:val="a0"/>
    <w:link w:val="a4"/>
    <w:uiPriority w:val="99"/>
    <w:rsid w:val="00DF65CE"/>
    <w:rPr>
      <w:sz w:val="18"/>
      <w:szCs w:val="18"/>
    </w:rPr>
  </w:style>
  <w:style w:type="paragraph" w:styleId="a5">
    <w:name w:val="footer"/>
    <w:basedOn w:val="a"/>
    <w:link w:val="Char1"/>
    <w:uiPriority w:val="99"/>
    <w:unhideWhenUsed/>
    <w:rsid w:val="00DF65CE"/>
    <w:pPr>
      <w:tabs>
        <w:tab w:val="center" w:pos="4153"/>
        <w:tab w:val="right" w:pos="8306"/>
      </w:tabs>
      <w:snapToGrid w:val="0"/>
      <w:jc w:val="left"/>
    </w:pPr>
    <w:rPr>
      <w:sz w:val="18"/>
      <w:szCs w:val="18"/>
    </w:rPr>
  </w:style>
  <w:style w:type="character" w:customStyle="1" w:styleId="Char1">
    <w:name w:val="页脚 Char"/>
    <w:basedOn w:val="a0"/>
    <w:link w:val="a5"/>
    <w:uiPriority w:val="99"/>
    <w:rsid w:val="00DF65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1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66166"/>
    <w:pPr>
      <w:ind w:leftChars="2500" w:left="100"/>
    </w:pPr>
  </w:style>
  <w:style w:type="character" w:customStyle="1" w:styleId="Char">
    <w:name w:val="日期 Char"/>
    <w:basedOn w:val="a0"/>
    <w:link w:val="a3"/>
    <w:uiPriority w:val="99"/>
    <w:semiHidden/>
    <w:rsid w:val="00F66166"/>
  </w:style>
  <w:style w:type="paragraph" w:styleId="a4">
    <w:name w:val="header"/>
    <w:basedOn w:val="a"/>
    <w:link w:val="Char0"/>
    <w:uiPriority w:val="99"/>
    <w:unhideWhenUsed/>
    <w:rsid w:val="00DF65CE"/>
    <w:pPr>
      <w:tabs>
        <w:tab w:val="center" w:pos="4153"/>
        <w:tab w:val="right" w:pos="8306"/>
      </w:tabs>
      <w:snapToGrid w:val="0"/>
      <w:jc w:val="center"/>
    </w:pPr>
    <w:rPr>
      <w:sz w:val="18"/>
      <w:szCs w:val="18"/>
    </w:rPr>
  </w:style>
  <w:style w:type="character" w:customStyle="1" w:styleId="Char0">
    <w:name w:val="页眉 Char"/>
    <w:basedOn w:val="a0"/>
    <w:link w:val="a4"/>
    <w:uiPriority w:val="99"/>
    <w:rsid w:val="00DF65CE"/>
    <w:rPr>
      <w:sz w:val="18"/>
      <w:szCs w:val="18"/>
    </w:rPr>
  </w:style>
  <w:style w:type="paragraph" w:styleId="a5">
    <w:name w:val="footer"/>
    <w:basedOn w:val="a"/>
    <w:link w:val="Char1"/>
    <w:uiPriority w:val="99"/>
    <w:unhideWhenUsed/>
    <w:rsid w:val="00DF65CE"/>
    <w:pPr>
      <w:tabs>
        <w:tab w:val="center" w:pos="4153"/>
        <w:tab w:val="right" w:pos="8306"/>
      </w:tabs>
      <w:snapToGrid w:val="0"/>
      <w:jc w:val="left"/>
    </w:pPr>
    <w:rPr>
      <w:sz w:val="18"/>
      <w:szCs w:val="18"/>
    </w:rPr>
  </w:style>
  <w:style w:type="character" w:customStyle="1" w:styleId="Char1">
    <w:name w:val="页脚 Char"/>
    <w:basedOn w:val="a0"/>
    <w:link w:val="a5"/>
    <w:uiPriority w:val="99"/>
    <w:rsid w:val="00DF65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4</Pages>
  <Words>397</Words>
  <Characters>2267</Characters>
  <Application>Microsoft Office Word</Application>
  <DocSecurity>0</DocSecurity>
  <Lines>18</Lines>
  <Paragraphs>5</Paragraphs>
  <ScaleCrop>false</ScaleCrop>
  <Company>国家统计局</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刘作岭</dc:creator>
  <cp:keywords/>
  <dc:description/>
  <cp:lastModifiedBy>AutoBVT</cp:lastModifiedBy>
  <cp:revision>183</cp:revision>
  <dcterms:created xsi:type="dcterms:W3CDTF">2018-02-05T01:30:00Z</dcterms:created>
  <dcterms:modified xsi:type="dcterms:W3CDTF">2018-04-19T01:00:00Z</dcterms:modified>
</cp:coreProperties>
</file>