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35" w:rsidRPr="00414F9F" w:rsidRDefault="00CB24E8" w:rsidP="00CF0A35">
      <w:pPr>
        <w:adjustRightInd w:val="0"/>
        <w:snapToGrid w:val="0"/>
        <w:spacing w:line="590" w:lineRule="atLeast"/>
        <w:jc w:val="center"/>
        <w:rPr>
          <w:rFonts w:ascii="方正小标宋简体" w:eastAsia="方正小标宋简体" w:hAnsi="方正小标宋简体" w:cs="方正小标宋简体"/>
          <w:b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泰安市</w:t>
      </w:r>
      <w:r w:rsidR="00CF0A35" w:rsidRPr="00414F9F"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第三次农业普查主要数据公报</w:t>
      </w:r>
    </w:p>
    <w:p w:rsidR="00CF0A35" w:rsidRDefault="00CF0A35" w:rsidP="00CF0A35">
      <w:pPr>
        <w:adjustRightInd w:val="0"/>
        <w:snapToGrid w:val="0"/>
        <w:spacing w:beforeLines="100" w:before="312" w:afterLines="100" w:after="312" w:line="590" w:lineRule="atLeast"/>
        <w:jc w:val="center"/>
        <w:rPr>
          <w:rFonts w:ascii="楷体_GB2312" w:eastAsia="楷体_GB2312" w:hAnsi="楷体_GB2312" w:cs="楷体_GB2312"/>
          <w:color w:val="000000"/>
          <w:sz w:val="36"/>
          <w:szCs w:val="36"/>
        </w:rPr>
      </w:pPr>
      <w:r w:rsidRPr="00414F9F">
        <w:rPr>
          <w:rFonts w:ascii="楷体_GB2312" w:eastAsia="楷体_GB2312" w:hAnsi="楷体_GB2312" w:cs="楷体_GB2312" w:hint="eastAsia"/>
          <w:color w:val="000000"/>
          <w:sz w:val="36"/>
          <w:szCs w:val="36"/>
        </w:rPr>
        <w:t>（</w:t>
      </w:r>
      <w:r>
        <w:rPr>
          <w:rFonts w:ascii="楷体_GB2312" w:eastAsia="楷体_GB2312" w:hAnsi="楷体_GB2312" w:cs="楷体_GB2312" w:hint="eastAsia"/>
          <w:color w:val="000000"/>
          <w:sz w:val="36"/>
          <w:szCs w:val="36"/>
        </w:rPr>
        <w:t>第三</w:t>
      </w:r>
      <w:r>
        <w:rPr>
          <w:rFonts w:ascii="楷体_GB2312" w:eastAsia="楷体_GB2312" w:hAnsi="楷体_GB2312" w:cs="楷体_GB2312"/>
          <w:color w:val="000000"/>
          <w:sz w:val="36"/>
          <w:szCs w:val="36"/>
        </w:rPr>
        <w:t>号</w:t>
      </w:r>
      <w:r w:rsidRPr="00414F9F">
        <w:rPr>
          <w:rFonts w:ascii="楷体_GB2312" w:eastAsia="楷体_GB2312" w:hAnsi="楷体_GB2312" w:cs="楷体_GB2312" w:hint="eastAsia"/>
          <w:color w:val="000000"/>
          <w:sz w:val="36"/>
          <w:szCs w:val="36"/>
        </w:rPr>
        <w:t>）</w:t>
      </w:r>
    </w:p>
    <w:p w:rsidR="00CF0A35" w:rsidRPr="00F66166" w:rsidRDefault="00CF0A35" w:rsidP="00CF0A35">
      <w:pPr>
        <w:adjustRightInd w:val="0"/>
        <w:snapToGrid w:val="0"/>
        <w:spacing w:line="590" w:lineRule="atLeast"/>
        <w:jc w:val="center"/>
        <w:rPr>
          <w:rFonts w:ascii="方正小标宋简体" w:eastAsia="方正小标宋简体" w:hAnsi="方正小标宋简体" w:cs="方正小标宋简体"/>
          <w:b/>
          <w:color w:val="000000"/>
          <w:sz w:val="44"/>
          <w:szCs w:val="44"/>
        </w:rPr>
      </w:pPr>
      <w:r w:rsidRPr="00CF0A35"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农村基础设施建设和基本社会服务</w:t>
      </w:r>
    </w:p>
    <w:p w:rsidR="00CF0A35" w:rsidRDefault="00CF0A35" w:rsidP="00CF0A35">
      <w:pPr>
        <w:jc w:val="center"/>
        <w:rPr>
          <w:rFonts w:ascii="Times New Roman" w:eastAsia="宋体" w:hAnsi="Times New Roman" w:cs="Times New Roman"/>
          <w:color w:val="000000"/>
          <w:szCs w:val="24"/>
        </w:rPr>
      </w:pPr>
    </w:p>
    <w:p w:rsidR="00CF0A35" w:rsidRPr="00E65BF1" w:rsidRDefault="00CF0A35" w:rsidP="00CF0A35">
      <w:pPr>
        <w:jc w:val="center"/>
        <w:rPr>
          <w:sz w:val="32"/>
          <w:szCs w:val="32"/>
        </w:rPr>
      </w:pPr>
      <w:r w:rsidRPr="00F66166">
        <w:rPr>
          <w:rFonts w:ascii="Times New Roman" w:eastAsia="宋体" w:hAnsi="Times New Roman" w:cs="Times New Roman"/>
          <w:color w:val="000000"/>
          <w:szCs w:val="24"/>
        </w:rPr>
        <w:t> </w:t>
      </w:r>
      <w:r w:rsidR="00CB24E8">
        <w:rPr>
          <w:rFonts w:hint="eastAsia"/>
          <w:sz w:val="32"/>
          <w:szCs w:val="32"/>
        </w:rPr>
        <w:t>泰安市</w:t>
      </w:r>
      <w:r>
        <w:rPr>
          <w:rFonts w:hint="eastAsia"/>
          <w:sz w:val="32"/>
          <w:szCs w:val="32"/>
        </w:rPr>
        <w:t>第三次</w:t>
      </w:r>
      <w:r w:rsidRPr="00E65BF1">
        <w:rPr>
          <w:rFonts w:hint="eastAsia"/>
          <w:sz w:val="32"/>
          <w:szCs w:val="32"/>
        </w:rPr>
        <w:t>农业普查领导小组办公室</w:t>
      </w:r>
    </w:p>
    <w:p w:rsidR="00CF0A35" w:rsidRPr="00E65BF1" w:rsidRDefault="00CB24E8" w:rsidP="00CF0A3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泰安市</w:t>
      </w:r>
      <w:r w:rsidR="00CF0A35" w:rsidRPr="00E65BF1">
        <w:rPr>
          <w:rFonts w:hint="eastAsia"/>
          <w:sz w:val="32"/>
          <w:szCs w:val="32"/>
        </w:rPr>
        <w:t>统计局</w:t>
      </w:r>
    </w:p>
    <w:p w:rsidR="00CF0A35" w:rsidRDefault="00CF0A35" w:rsidP="00CF0A35">
      <w:pPr>
        <w:jc w:val="center"/>
        <w:rPr>
          <w:sz w:val="32"/>
          <w:szCs w:val="32"/>
        </w:rPr>
      </w:pPr>
      <w:r w:rsidRPr="00E65BF1">
        <w:rPr>
          <w:rFonts w:hint="eastAsia"/>
          <w:sz w:val="32"/>
          <w:szCs w:val="32"/>
        </w:rPr>
        <w:t>201</w:t>
      </w:r>
      <w:r>
        <w:rPr>
          <w:sz w:val="32"/>
          <w:szCs w:val="32"/>
        </w:rPr>
        <w:t>8</w:t>
      </w:r>
      <w:r w:rsidRPr="00E65BF1">
        <w:rPr>
          <w:rFonts w:hint="eastAsia"/>
          <w:sz w:val="32"/>
          <w:szCs w:val="32"/>
        </w:rPr>
        <w:t>年</w:t>
      </w:r>
      <w:r w:rsidR="00563276">
        <w:rPr>
          <w:rFonts w:hint="eastAsia"/>
          <w:sz w:val="32"/>
          <w:szCs w:val="32"/>
        </w:rPr>
        <w:t>4</w:t>
      </w:r>
      <w:r w:rsidRPr="00E65BF1">
        <w:rPr>
          <w:rFonts w:hint="eastAsia"/>
          <w:sz w:val="32"/>
          <w:szCs w:val="32"/>
        </w:rPr>
        <w:t>月</w:t>
      </w:r>
      <w:r w:rsidR="00563276">
        <w:rPr>
          <w:rFonts w:hint="eastAsia"/>
          <w:sz w:val="32"/>
          <w:szCs w:val="32"/>
        </w:rPr>
        <w:t>8</w:t>
      </w:r>
      <w:r w:rsidRPr="00E65BF1">
        <w:rPr>
          <w:rFonts w:hint="eastAsia"/>
          <w:sz w:val="32"/>
          <w:szCs w:val="32"/>
        </w:rPr>
        <w:t>日</w:t>
      </w:r>
      <w:bookmarkStart w:id="0" w:name="_GoBack"/>
      <w:bookmarkEnd w:id="0"/>
    </w:p>
    <w:p w:rsidR="00CF0A35" w:rsidRPr="00CF0A35" w:rsidRDefault="00CB24E8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泰安市</w:t>
      </w:r>
      <w:r w:rsidR="00CF0A35"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第三次农业普查对全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市</w:t>
      </w:r>
      <w:r w:rsidR="00A51415">
        <w:rPr>
          <w:rFonts w:ascii="仿宋_GB2312" w:eastAsia="仿宋_GB2312" w:hAnsi="仿宋_GB2312" w:cs="仿宋_GB2312" w:hint="eastAsia"/>
          <w:sz w:val="32"/>
          <w:szCs w:val="32"/>
        </w:rPr>
        <w:t>68</w:t>
      </w:r>
      <w:r w:rsidR="00CF0A35" w:rsidRPr="00861C63">
        <w:rPr>
          <w:rFonts w:ascii="仿宋_GB2312" w:eastAsia="仿宋_GB2312" w:hAnsi="仿宋_GB2312" w:cs="仿宋_GB2312" w:hint="eastAsia"/>
          <w:sz w:val="32"/>
          <w:szCs w:val="32"/>
        </w:rPr>
        <w:t>个乡镇和</w:t>
      </w:r>
      <w:r w:rsidR="00861C63" w:rsidRPr="00861C63">
        <w:rPr>
          <w:rFonts w:ascii="仿宋_GB2312" w:eastAsia="仿宋_GB2312" w:hAnsi="仿宋_GB2312" w:cs="仿宋_GB2312" w:hint="eastAsia"/>
          <w:sz w:val="32"/>
          <w:szCs w:val="32"/>
        </w:rPr>
        <w:t>3605</w:t>
      </w:r>
      <w:r w:rsidR="00CF0A35"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个村的基础设施建设和基本社会服务进行了调查，现将主要结果公布如下：</w:t>
      </w:r>
    </w:p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CF0A35">
        <w:rPr>
          <w:rFonts w:ascii="黑体" w:eastAsia="黑体" w:hAnsi="黑体" w:cs="黑体" w:hint="eastAsia"/>
          <w:b/>
          <w:color w:val="000000"/>
          <w:sz w:val="32"/>
          <w:szCs w:val="32"/>
        </w:rPr>
        <w:t>一、交通</w:t>
      </w:r>
    </w:p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2016年末，在乡镇地域范围内有火车站的乡镇占全部乡镇的</w:t>
      </w:r>
      <w:r w:rsidR="00A5141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10.3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%，有码头的占</w:t>
      </w:r>
      <w:r w:rsidR="004757F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</w:t>
      </w:r>
      <w:r w:rsidR="00A5141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9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%，有高速公路出入口的占</w:t>
      </w:r>
      <w:r w:rsidR="004757F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 w:rsidR="00A5141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3.2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%。</w:t>
      </w:r>
    </w:p>
    <w:p w:rsidR="00CF0A35" w:rsidRDefault="00CF0A35" w:rsidP="009B0617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100%的村通公路，</w:t>
      </w:r>
      <w:r w:rsidR="004757F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92.3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%的村内主要道路有路灯。村委会到最远自然村、居民定居点距离以5公里以内为主。</w:t>
      </w:r>
    </w:p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CF0A35" w:rsidRPr="00CF0A35" w:rsidRDefault="00CF0A35" w:rsidP="00CF0A35">
      <w:pPr>
        <w:adjustRightInd w:val="0"/>
        <w:snapToGrid w:val="0"/>
        <w:spacing w:line="590" w:lineRule="atLeast"/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 w:rsidRPr="00CF0A35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表1 乡镇、村交通设施</w:t>
      </w:r>
    </w:p>
    <w:p w:rsidR="00CF0A35" w:rsidRPr="00CF0A35" w:rsidRDefault="00CF0A35" w:rsidP="00CF0A35">
      <w:pPr>
        <w:adjustRightInd w:val="0"/>
        <w:snapToGrid w:val="0"/>
        <w:spacing w:line="400" w:lineRule="exact"/>
        <w:jc w:val="center"/>
        <w:rPr>
          <w:rFonts w:ascii="Times New Roman" w:eastAsia="宋体" w:hAnsi="Times New Roman" w:cs="Times New Roman"/>
          <w:color w:val="000000"/>
          <w:szCs w:val="24"/>
        </w:rPr>
      </w:pP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           </w:t>
      </w:r>
      <w:r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</w:t>
      </w: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 xml:space="preserve">    </w:t>
      </w: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>单位</w:t>
      </w: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>:%</w:t>
      </w:r>
    </w:p>
    <w:tbl>
      <w:tblPr>
        <w:tblW w:w="8504" w:type="dxa"/>
        <w:jc w:val="center"/>
        <w:tblLayout w:type="fixed"/>
        <w:tblCellMar>
          <w:left w:w="0" w:type="dxa"/>
          <w:right w:w="85" w:type="dxa"/>
        </w:tblCellMar>
        <w:tblLook w:val="0000" w:firstRow="0" w:lastRow="0" w:firstColumn="0" w:lastColumn="0" w:noHBand="0" w:noVBand="0"/>
      </w:tblPr>
      <w:tblGrid>
        <w:gridCol w:w="4068"/>
        <w:gridCol w:w="1235"/>
        <w:gridCol w:w="1058"/>
        <w:gridCol w:w="1068"/>
        <w:gridCol w:w="1075"/>
      </w:tblGrid>
      <w:tr w:rsidR="00CF0A35" w:rsidRPr="00CF0A35" w:rsidTr="00863112">
        <w:trPr>
          <w:trHeight w:val="567"/>
          <w:tblHeader/>
          <w:jc w:val="center"/>
        </w:trPr>
        <w:tc>
          <w:tcPr>
            <w:tcW w:w="406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指标</w:t>
            </w:r>
          </w:p>
        </w:tc>
        <w:tc>
          <w:tcPr>
            <w:tcW w:w="12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0A35" w:rsidRPr="00CF0A35" w:rsidRDefault="000213B6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全市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平原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丘陵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山区</w:t>
            </w:r>
          </w:p>
        </w:tc>
      </w:tr>
      <w:tr w:rsidR="00CF0A35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有火车站的乡镇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10.3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6.5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18.5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0.0</w:t>
            </w:r>
          </w:p>
        </w:tc>
      </w:tr>
      <w:tr w:rsidR="00CF0A35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有码头的乡镇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2.9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3.2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0.0</w:t>
            </w:r>
          </w:p>
        </w:tc>
        <w:tc>
          <w:tcPr>
            <w:tcW w:w="107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10.0</w:t>
            </w:r>
          </w:p>
        </w:tc>
      </w:tr>
      <w:tr w:rsidR="00CF0A35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有高速公路出入口的乡镇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13.2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16.1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11.1</w:t>
            </w:r>
          </w:p>
        </w:tc>
        <w:tc>
          <w:tcPr>
            <w:tcW w:w="107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F0A35" w:rsidRPr="00CF0A35" w:rsidRDefault="00A65E6E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10.0</w:t>
            </w:r>
          </w:p>
        </w:tc>
      </w:tr>
      <w:tr w:rsidR="00CF0A35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通公路的村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100.0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100.0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100.0</w:t>
            </w:r>
          </w:p>
        </w:tc>
        <w:tc>
          <w:tcPr>
            <w:tcW w:w="107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F0A35" w:rsidRPr="00CF0A35" w:rsidRDefault="00863112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100.0</w:t>
            </w:r>
          </w:p>
        </w:tc>
      </w:tr>
      <w:tr w:rsidR="00CF0A35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按通村主要道路路面类型分的村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863112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63112" w:rsidRPr="00CF0A35" w:rsidRDefault="0086311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lastRenderedPageBreak/>
              <w:t> 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#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水泥路面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92.2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90.1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94.2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95.3 </w:t>
            </w:r>
          </w:p>
        </w:tc>
      </w:tr>
      <w:tr w:rsidR="00863112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63112" w:rsidRPr="00CF0A35" w:rsidRDefault="0086311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柏油路面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7.5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9.8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5.3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4.3 </w:t>
            </w:r>
          </w:p>
        </w:tc>
      </w:tr>
      <w:tr w:rsidR="00863112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63112" w:rsidRPr="00CF0A35" w:rsidRDefault="0086311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沙石路面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0.3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0.1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0.5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0.4 </w:t>
            </w:r>
          </w:p>
        </w:tc>
      </w:tr>
      <w:tr w:rsidR="00CF0A35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按村内主要道路路面类型分的村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 </w:t>
            </w:r>
          </w:p>
        </w:tc>
      </w:tr>
      <w:tr w:rsidR="00863112" w:rsidRPr="00CF0A35" w:rsidTr="005329E3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63112" w:rsidRPr="00CF0A35" w:rsidRDefault="0086311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 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#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水泥路面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95.2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95.7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93.4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97.6 </w:t>
            </w:r>
          </w:p>
        </w:tc>
      </w:tr>
      <w:tr w:rsidR="00863112" w:rsidRPr="00CF0A35" w:rsidTr="005329E3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63112" w:rsidRPr="00CF0A35" w:rsidRDefault="0086311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柏油路面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2.2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2.5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2.4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1.0 </w:t>
            </w:r>
          </w:p>
        </w:tc>
      </w:tr>
      <w:tr w:rsidR="00863112" w:rsidRPr="00CF0A35" w:rsidTr="005329E3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63112" w:rsidRPr="00CF0A35" w:rsidRDefault="0086311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沙石路面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2.5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1.8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3.9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1.4 </w:t>
            </w:r>
          </w:p>
        </w:tc>
      </w:tr>
      <w:tr w:rsidR="00863112" w:rsidRPr="00CF0A35" w:rsidTr="001177F3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863112" w:rsidRPr="00CF0A35" w:rsidRDefault="0086311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村内主要道路有路灯的村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92.3 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94.5 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91.0 </w:t>
            </w:r>
          </w:p>
        </w:tc>
        <w:tc>
          <w:tcPr>
            <w:tcW w:w="1075" w:type="dxa"/>
            <w:tcBorders>
              <w:top w:val="nil"/>
              <w:left w:val="single" w:sz="8" w:space="0" w:color="auto"/>
              <w:right w:val="nil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86.6 </w:t>
            </w:r>
          </w:p>
        </w:tc>
      </w:tr>
      <w:tr w:rsidR="00CF0A35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村委会到最远自然村或居民定居点距离</w:t>
            </w:r>
          </w:p>
        </w:tc>
        <w:tc>
          <w:tcPr>
            <w:tcW w:w="1235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58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68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75" w:type="dxa"/>
            <w:tcBorders>
              <w:left w:val="nil"/>
              <w:bottom w:val="nil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 </w:t>
            </w:r>
          </w:p>
        </w:tc>
      </w:tr>
      <w:tr w:rsidR="00863112" w:rsidRPr="00CF0A35" w:rsidTr="005013B5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63112" w:rsidRPr="00CF0A35" w:rsidRDefault="0086311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5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公里以内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99.9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99.9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99.4 </w:t>
            </w:r>
          </w:p>
        </w:tc>
      </w:tr>
      <w:tr w:rsidR="00863112" w:rsidRPr="00CF0A35" w:rsidTr="005013B5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63112" w:rsidRPr="00CF0A35" w:rsidRDefault="0086311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5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-10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公里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0.1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0.1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0.0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0.6 </w:t>
            </w:r>
          </w:p>
        </w:tc>
      </w:tr>
      <w:tr w:rsidR="00863112" w:rsidRPr="00CF0A35" w:rsidTr="005013B5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63112" w:rsidRPr="00CF0A35" w:rsidRDefault="0086311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1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0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-20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公里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0.0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0.0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0.0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</w:tcBorders>
            <w:vAlign w:val="bottom"/>
          </w:tcPr>
          <w:p w:rsidR="00863112" w:rsidRDefault="0086311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0.0 </w:t>
            </w:r>
          </w:p>
        </w:tc>
      </w:tr>
      <w:tr w:rsidR="00CF0A35" w:rsidRPr="00CF0A35" w:rsidTr="00863112">
        <w:trPr>
          <w:trHeight w:hRule="exact" w:val="369"/>
          <w:jc w:val="center"/>
        </w:trPr>
        <w:tc>
          <w:tcPr>
            <w:tcW w:w="4068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20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公里及以上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----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----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----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000000"/>
            </w:tcBorders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----</w:t>
            </w:r>
          </w:p>
        </w:tc>
      </w:tr>
    </w:tbl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CF0A35">
        <w:rPr>
          <w:rFonts w:ascii="黑体" w:eastAsia="黑体" w:hAnsi="黑体" w:cs="黑体" w:hint="eastAsia"/>
          <w:b/>
          <w:color w:val="000000"/>
          <w:sz w:val="32"/>
          <w:szCs w:val="32"/>
        </w:rPr>
        <w:t>二、能源、通讯</w:t>
      </w:r>
    </w:p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2016年末，100.0%的村通电，</w:t>
      </w:r>
      <w:r w:rsidR="0060625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10.5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%的村通天然气，100.0%的村通电话，</w:t>
      </w:r>
      <w:r w:rsidR="0060625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98.3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%的村安装了有线电视，</w:t>
      </w:r>
      <w:r w:rsidR="0060625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98.7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%的村通宽带互联网，</w:t>
      </w:r>
      <w:r w:rsidR="0060625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16.0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%的村有电子商务配送站点。</w:t>
      </w:r>
    </w:p>
    <w:p w:rsidR="00CF0A35" w:rsidRPr="00CF0A35" w:rsidRDefault="00CF0A35" w:rsidP="00CF0A35">
      <w:pPr>
        <w:adjustRightInd w:val="0"/>
        <w:snapToGrid w:val="0"/>
        <w:spacing w:line="590" w:lineRule="atLeast"/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 w:rsidRPr="00CF0A35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表2 村能源、通讯设施</w:t>
      </w:r>
    </w:p>
    <w:tbl>
      <w:tblPr>
        <w:tblW w:w="8504" w:type="dxa"/>
        <w:jc w:val="center"/>
        <w:tblLayout w:type="fixed"/>
        <w:tblCellMar>
          <w:left w:w="0" w:type="dxa"/>
          <w:right w:w="85" w:type="dxa"/>
        </w:tblCellMar>
        <w:tblLook w:val="0000" w:firstRow="0" w:lastRow="0" w:firstColumn="0" w:lastColumn="0" w:noHBand="0" w:noVBand="0"/>
      </w:tblPr>
      <w:tblGrid>
        <w:gridCol w:w="3788"/>
        <w:gridCol w:w="1037"/>
        <w:gridCol w:w="1226"/>
        <w:gridCol w:w="1225"/>
        <w:gridCol w:w="1228"/>
      </w:tblGrid>
      <w:tr w:rsidR="00CF0A35" w:rsidRPr="00CF0A35" w:rsidTr="00A414C4">
        <w:trPr>
          <w:trHeight w:val="283"/>
          <w:jc w:val="center"/>
        </w:trPr>
        <w:tc>
          <w:tcPr>
            <w:tcW w:w="8504" w:type="dxa"/>
            <w:gridSpan w:val="5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单位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:%</w:t>
            </w:r>
          </w:p>
        </w:tc>
      </w:tr>
      <w:tr w:rsidR="00CF0A35" w:rsidRPr="00CF0A35" w:rsidTr="00A414C4">
        <w:trPr>
          <w:trHeight w:val="567"/>
          <w:jc w:val="center"/>
        </w:trPr>
        <w:tc>
          <w:tcPr>
            <w:tcW w:w="37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指标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1A103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全</w:t>
            </w:r>
            <w:r w:rsidR="001A1037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市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平原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丘陵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山区</w:t>
            </w:r>
          </w:p>
        </w:tc>
      </w:tr>
      <w:tr w:rsidR="00A414C4" w:rsidRPr="00CF0A35" w:rsidTr="00A414C4">
        <w:trPr>
          <w:trHeight w:val="283"/>
          <w:jc w:val="center"/>
        </w:trPr>
        <w:tc>
          <w:tcPr>
            <w:tcW w:w="378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A414C4" w:rsidRPr="00CF0A35" w:rsidRDefault="00A414C4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通电的村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A414C4" w:rsidRPr="00CF0A35" w:rsidTr="00A414C4">
        <w:trPr>
          <w:trHeight w:val="283"/>
          <w:jc w:val="center"/>
        </w:trPr>
        <w:tc>
          <w:tcPr>
            <w:tcW w:w="378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A414C4" w:rsidRPr="00CF0A35" w:rsidRDefault="00A414C4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通天然气的村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10.5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12.0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5.6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16.7 </w:t>
            </w:r>
          </w:p>
        </w:tc>
      </w:tr>
      <w:tr w:rsidR="00A414C4" w:rsidRPr="00CF0A35" w:rsidTr="00A414C4">
        <w:trPr>
          <w:trHeight w:val="283"/>
          <w:jc w:val="center"/>
        </w:trPr>
        <w:tc>
          <w:tcPr>
            <w:tcW w:w="378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A414C4" w:rsidRPr="00CF0A35" w:rsidRDefault="00A414C4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通电话的村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A414C4" w:rsidRPr="00CF0A35" w:rsidTr="00A414C4">
        <w:trPr>
          <w:trHeight w:val="283"/>
          <w:jc w:val="center"/>
        </w:trPr>
        <w:tc>
          <w:tcPr>
            <w:tcW w:w="378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A414C4" w:rsidRPr="00CF0A35" w:rsidRDefault="00A414C4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安装了有线电视的村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98.3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98.4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98.0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98.8 </w:t>
            </w:r>
          </w:p>
        </w:tc>
      </w:tr>
      <w:tr w:rsidR="00A414C4" w:rsidRPr="00CF0A35" w:rsidTr="00A414C4">
        <w:trPr>
          <w:trHeight w:val="283"/>
          <w:jc w:val="center"/>
        </w:trPr>
        <w:tc>
          <w:tcPr>
            <w:tcW w:w="378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A414C4" w:rsidRPr="00CF0A35" w:rsidRDefault="00A414C4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通宽带互联网的村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98.7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99.0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98.8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97.2 </w:t>
            </w:r>
          </w:p>
        </w:tc>
      </w:tr>
      <w:tr w:rsidR="00A414C4" w:rsidRPr="00CF0A35" w:rsidTr="00A414C4">
        <w:trPr>
          <w:trHeight w:val="283"/>
          <w:jc w:val="center"/>
        </w:trPr>
        <w:tc>
          <w:tcPr>
            <w:tcW w:w="378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center"/>
          </w:tcPr>
          <w:p w:rsidR="00A414C4" w:rsidRPr="00CF0A35" w:rsidRDefault="00A414C4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有电子商务配送站点的村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16.0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18.5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12" w:space="0" w:color="000000"/>
            </w:tcBorders>
            <w:vAlign w:val="bottom"/>
          </w:tcPr>
          <w:p w:rsidR="00A414C4" w:rsidRDefault="00A414C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6.5 </w:t>
            </w:r>
          </w:p>
        </w:tc>
      </w:tr>
    </w:tbl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CF0A35">
        <w:rPr>
          <w:rFonts w:ascii="黑体" w:eastAsia="黑体" w:hAnsi="黑体" w:cs="黑体" w:hint="eastAsia"/>
          <w:b/>
          <w:color w:val="000000"/>
          <w:sz w:val="32"/>
          <w:szCs w:val="32"/>
        </w:rPr>
        <w:t>三、环境卫生</w:t>
      </w:r>
    </w:p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2016年末，</w:t>
      </w:r>
      <w:r w:rsidR="00B929D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%的乡镇集中或部分集中供水，</w:t>
      </w:r>
      <w:r w:rsidR="00B929D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%的乡镇生活垃圾集中处理或部分集中处理。</w:t>
      </w:r>
      <w:r w:rsidR="00B2430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100.0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%的村生活垃圾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集中处理或部分集中处理，</w:t>
      </w:r>
      <w:r w:rsidR="00B2430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16.1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%的村生活污水集中处理或部分集中处理。</w:t>
      </w:r>
    </w:p>
    <w:p w:rsidR="00CF0A35" w:rsidRPr="00CF0A35" w:rsidRDefault="00CF0A35" w:rsidP="00CF0A35">
      <w:pPr>
        <w:adjustRightInd w:val="0"/>
        <w:snapToGrid w:val="0"/>
        <w:spacing w:line="590" w:lineRule="atLeast"/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 w:rsidRPr="00CF0A35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表3 乡镇、村卫生处理设施</w:t>
      </w:r>
    </w:p>
    <w:tbl>
      <w:tblPr>
        <w:tblpPr w:leftFromText="180" w:rightFromText="180" w:vertAnchor="text" w:tblpXSpec="center" w:tblpY="1"/>
        <w:tblOverlap w:val="never"/>
        <w:tblW w:w="8504" w:type="dxa"/>
        <w:jc w:val="center"/>
        <w:tblLayout w:type="fixed"/>
        <w:tblCellMar>
          <w:left w:w="0" w:type="dxa"/>
          <w:right w:w="85" w:type="dxa"/>
        </w:tblCellMar>
        <w:tblLook w:val="0000" w:firstRow="0" w:lastRow="0" w:firstColumn="0" w:lastColumn="0" w:noHBand="0" w:noVBand="0"/>
      </w:tblPr>
      <w:tblGrid>
        <w:gridCol w:w="4034"/>
        <w:gridCol w:w="1084"/>
        <w:gridCol w:w="1115"/>
        <w:gridCol w:w="1164"/>
        <w:gridCol w:w="1107"/>
      </w:tblGrid>
      <w:tr w:rsidR="00CF0A35" w:rsidRPr="00CF0A35" w:rsidTr="0085015C">
        <w:trPr>
          <w:trHeight w:val="283"/>
          <w:jc w:val="center"/>
        </w:trPr>
        <w:tc>
          <w:tcPr>
            <w:tcW w:w="8504" w:type="dxa"/>
            <w:gridSpan w:val="5"/>
            <w:tcBorders>
              <w:top w:val="nil"/>
              <w:left w:val="nil"/>
              <w:bottom w:val="single" w:sz="12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                                                           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单位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:%</w:t>
            </w:r>
          </w:p>
        </w:tc>
      </w:tr>
      <w:tr w:rsidR="00CF0A35" w:rsidRPr="00CF0A35" w:rsidTr="0085015C">
        <w:trPr>
          <w:trHeight w:val="567"/>
          <w:jc w:val="center"/>
        </w:trPr>
        <w:tc>
          <w:tcPr>
            <w:tcW w:w="4034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指标</w:t>
            </w:r>
          </w:p>
        </w:tc>
        <w:tc>
          <w:tcPr>
            <w:tcW w:w="1084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1A103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全</w:t>
            </w:r>
            <w:r w:rsidR="001A1037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市</w:t>
            </w:r>
          </w:p>
        </w:tc>
        <w:tc>
          <w:tcPr>
            <w:tcW w:w="1115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平原</w:t>
            </w:r>
          </w:p>
        </w:tc>
        <w:tc>
          <w:tcPr>
            <w:tcW w:w="1164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丘陵</w:t>
            </w:r>
          </w:p>
        </w:tc>
        <w:tc>
          <w:tcPr>
            <w:tcW w:w="1107" w:type="dxa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山区</w:t>
            </w:r>
          </w:p>
        </w:tc>
      </w:tr>
      <w:tr w:rsidR="0085015C" w:rsidRPr="00CF0A35" w:rsidTr="0085015C">
        <w:trPr>
          <w:trHeight w:val="283"/>
          <w:jc w:val="center"/>
        </w:trPr>
        <w:tc>
          <w:tcPr>
            <w:tcW w:w="403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85015C" w:rsidRPr="00CF0A35" w:rsidRDefault="0085015C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集中或部分集中供水的乡镇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85015C" w:rsidRPr="00CF0A35" w:rsidTr="0085015C">
        <w:trPr>
          <w:trHeight w:val="283"/>
          <w:jc w:val="center"/>
        </w:trPr>
        <w:tc>
          <w:tcPr>
            <w:tcW w:w="403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85015C" w:rsidRPr="00CF0A35" w:rsidRDefault="0085015C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生活垃圾集中处理或部分集中处理的乡镇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85015C" w:rsidRPr="00CF0A35" w:rsidTr="00784BFF">
        <w:trPr>
          <w:trHeight w:val="283"/>
          <w:jc w:val="center"/>
        </w:trPr>
        <w:tc>
          <w:tcPr>
            <w:tcW w:w="403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85015C" w:rsidRPr="00CF0A35" w:rsidRDefault="0085015C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生活垃圾集中处理或部分集中处理的村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85015C" w:rsidRPr="00CF0A35" w:rsidTr="00784BFF">
        <w:trPr>
          <w:trHeight w:val="283"/>
          <w:jc w:val="center"/>
        </w:trPr>
        <w:tc>
          <w:tcPr>
            <w:tcW w:w="403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center"/>
          </w:tcPr>
          <w:p w:rsidR="0085015C" w:rsidRPr="00CF0A35" w:rsidRDefault="0085015C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生活污水集中处理或部分集中处理的村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16.1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17.9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14.8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12" w:space="0" w:color="000000"/>
            </w:tcBorders>
            <w:vAlign w:val="bottom"/>
          </w:tcPr>
          <w:p w:rsidR="0085015C" w:rsidRDefault="0085015C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12.8 </w:t>
            </w:r>
          </w:p>
        </w:tc>
      </w:tr>
    </w:tbl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CF0A35">
        <w:rPr>
          <w:rFonts w:ascii="黑体" w:eastAsia="黑体" w:hAnsi="黑体" w:cs="黑体" w:hint="eastAsia"/>
          <w:b/>
          <w:color w:val="000000"/>
          <w:sz w:val="32"/>
          <w:szCs w:val="32"/>
        </w:rPr>
        <w:t>四、文化教育</w:t>
      </w:r>
    </w:p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2016年末，</w:t>
      </w:r>
      <w:r w:rsidR="00D10A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%的乡镇有幼儿园、托儿所，</w:t>
      </w:r>
      <w:r w:rsidR="00D10A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%的乡镇有小学，</w:t>
      </w:r>
      <w:r w:rsidR="00D10A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%的乡镇有图书馆、文化站，</w:t>
      </w:r>
      <w:r w:rsidR="00D10A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22.1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%的乡镇有剧场、影剧院，</w:t>
      </w:r>
      <w:r w:rsidR="00D10A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16.2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%的乡镇有体育场馆，</w:t>
      </w:r>
      <w:r w:rsidR="00D10A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%的乡镇有公园及休闲健身广场。</w:t>
      </w:r>
    </w:p>
    <w:p w:rsidR="00CF0A35" w:rsidRPr="00CF0A35" w:rsidRDefault="004D20E7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30.2</w:t>
      </w:r>
      <w:r w:rsidR="00CF0A35"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%的村有幼儿园、托儿所，</w:t>
      </w:r>
      <w:r w:rsidR="00D42A52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95.2</w:t>
      </w:r>
      <w:r w:rsidR="00CF0A35"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%的村有体育健身场所，</w:t>
      </w:r>
      <w:r w:rsidR="00D42A52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40.9</w:t>
      </w:r>
      <w:r w:rsidR="00CF0A35"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%的村有农民业余文化组织。</w:t>
      </w:r>
    </w:p>
    <w:p w:rsidR="00CF0A35" w:rsidRPr="00CF0A35" w:rsidRDefault="00CF0A35" w:rsidP="00CF0A35">
      <w:pPr>
        <w:adjustRightInd w:val="0"/>
        <w:snapToGrid w:val="0"/>
        <w:spacing w:line="590" w:lineRule="atLeast"/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 w:rsidRPr="00CF0A35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表4 乡镇、村文化教育设施</w:t>
      </w:r>
    </w:p>
    <w:p w:rsidR="00CF0A35" w:rsidRPr="00CF0A35" w:rsidRDefault="00CF0A35" w:rsidP="00CF0A35">
      <w:pPr>
        <w:adjustRightInd w:val="0"/>
        <w:snapToGrid w:val="0"/>
        <w:spacing w:line="400" w:lineRule="exact"/>
        <w:jc w:val="center"/>
        <w:rPr>
          <w:rFonts w:ascii="Times New Roman" w:eastAsia="宋体" w:hAnsi="Times New Roman" w:cs="Times New Roman"/>
          <w:color w:val="000000"/>
          <w:szCs w:val="24"/>
        </w:rPr>
      </w:pP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         </w:t>
      </w:r>
      <w:r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</w:t>
      </w: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 xml:space="preserve">     </w:t>
      </w: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>单位</w:t>
      </w: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>:%</w:t>
      </w:r>
    </w:p>
    <w:tbl>
      <w:tblPr>
        <w:tblW w:w="8504" w:type="dxa"/>
        <w:jc w:val="center"/>
        <w:tblLayout w:type="fixed"/>
        <w:tblCellMar>
          <w:left w:w="0" w:type="dxa"/>
          <w:right w:w="85" w:type="dxa"/>
        </w:tblCellMar>
        <w:tblLook w:val="0000" w:firstRow="0" w:lastRow="0" w:firstColumn="0" w:lastColumn="0" w:noHBand="0" w:noVBand="0"/>
      </w:tblPr>
      <w:tblGrid>
        <w:gridCol w:w="3311"/>
        <w:gridCol w:w="1164"/>
        <w:gridCol w:w="1314"/>
        <w:gridCol w:w="1349"/>
        <w:gridCol w:w="1366"/>
      </w:tblGrid>
      <w:tr w:rsidR="00CF0A35" w:rsidRPr="00CF0A35" w:rsidTr="009B5CC9">
        <w:trPr>
          <w:trHeight w:val="567"/>
          <w:tblHeader/>
          <w:jc w:val="center"/>
        </w:trPr>
        <w:tc>
          <w:tcPr>
            <w:tcW w:w="3311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指标</w:t>
            </w:r>
          </w:p>
        </w:tc>
        <w:tc>
          <w:tcPr>
            <w:tcW w:w="1164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1A103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全</w:t>
            </w:r>
            <w:r w:rsidR="001A1037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市</w:t>
            </w:r>
          </w:p>
        </w:tc>
        <w:tc>
          <w:tcPr>
            <w:tcW w:w="1314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平原</w:t>
            </w:r>
          </w:p>
        </w:tc>
        <w:tc>
          <w:tcPr>
            <w:tcW w:w="1349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丘陵</w:t>
            </w:r>
          </w:p>
        </w:tc>
        <w:tc>
          <w:tcPr>
            <w:tcW w:w="1366" w:type="dxa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山区</w:t>
            </w:r>
          </w:p>
        </w:tc>
      </w:tr>
      <w:tr w:rsidR="009B5CC9" w:rsidRPr="00CF0A35" w:rsidTr="009B5CC9">
        <w:trPr>
          <w:trHeight w:val="283"/>
          <w:jc w:val="center"/>
        </w:trPr>
        <w:tc>
          <w:tcPr>
            <w:tcW w:w="331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9B5CC9" w:rsidRPr="00CF0A35" w:rsidRDefault="009B5CC9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有幼儿园、托儿所的乡镇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9B5CC9" w:rsidRPr="00CF0A35" w:rsidTr="009B5CC9">
        <w:trPr>
          <w:trHeight w:val="283"/>
          <w:jc w:val="center"/>
        </w:trPr>
        <w:tc>
          <w:tcPr>
            <w:tcW w:w="331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9B5CC9" w:rsidRPr="00CF0A35" w:rsidRDefault="009B5CC9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有小学的乡镇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9B5CC9" w:rsidRPr="00CF0A35" w:rsidTr="009B5CC9">
        <w:trPr>
          <w:trHeight w:val="283"/>
          <w:jc w:val="center"/>
        </w:trPr>
        <w:tc>
          <w:tcPr>
            <w:tcW w:w="331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9B5CC9" w:rsidRPr="00CF0A35" w:rsidRDefault="009B5CC9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有图书馆、文化站的乡镇</w:t>
            </w:r>
          </w:p>
        </w:tc>
        <w:tc>
          <w:tcPr>
            <w:tcW w:w="11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66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9B5CC9" w:rsidRPr="00CF0A35" w:rsidTr="009B5CC9">
        <w:trPr>
          <w:trHeight w:val="283"/>
          <w:jc w:val="center"/>
        </w:trPr>
        <w:tc>
          <w:tcPr>
            <w:tcW w:w="331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9B5CC9" w:rsidRPr="00CF0A35" w:rsidRDefault="009B5CC9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有剧场、影剧院的乡镇</w:t>
            </w:r>
          </w:p>
        </w:tc>
        <w:tc>
          <w:tcPr>
            <w:tcW w:w="11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22.1 </w:t>
            </w:r>
          </w:p>
        </w:tc>
        <w:tc>
          <w:tcPr>
            <w:tcW w:w="13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12.9 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33.3 </w:t>
            </w:r>
          </w:p>
        </w:tc>
        <w:tc>
          <w:tcPr>
            <w:tcW w:w="1366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20.0 </w:t>
            </w:r>
          </w:p>
        </w:tc>
      </w:tr>
      <w:tr w:rsidR="009B5CC9" w:rsidRPr="00CF0A35" w:rsidTr="009B5CC9">
        <w:trPr>
          <w:trHeight w:val="283"/>
          <w:jc w:val="center"/>
        </w:trPr>
        <w:tc>
          <w:tcPr>
            <w:tcW w:w="331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9B5CC9" w:rsidRPr="00CF0A35" w:rsidRDefault="009B5CC9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有体育场馆的乡镇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16.2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9.7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22.2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20.0 </w:t>
            </w:r>
          </w:p>
        </w:tc>
      </w:tr>
      <w:tr w:rsidR="009B5CC9" w:rsidRPr="00CF0A35" w:rsidTr="009B5CC9">
        <w:trPr>
          <w:trHeight w:val="283"/>
          <w:jc w:val="center"/>
        </w:trPr>
        <w:tc>
          <w:tcPr>
            <w:tcW w:w="331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9B5CC9" w:rsidRPr="00CF0A35" w:rsidRDefault="009B5CC9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有公园及休闲健身广场的乡镇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</w:tcBorders>
            <w:vAlign w:val="bottom"/>
          </w:tcPr>
          <w:p w:rsidR="009B5CC9" w:rsidRDefault="009B5CC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852159" w:rsidRPr="00CF0A35" w:rsidTr="00241523">
        <w:trPr>
          <w:trHeight w:val="283"/>
          <w:jc w:val="center"/>
        </w:trPr>
        <w:tc>
          <w:tcPr>
            <w:tcW w:w="331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852159" w:rsidRPr="00CF0A35" w:rsidRDefault="00852159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有幼儿园、托儿所的村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30.2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30.7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28.0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33.3 </w:t>
            </w:r>
          </w:p>
        </w:tc>
      </w:tr>
      <w:tr w:rsidR="00852159" w:rsidRPr="00CF0A35" w:rsidTr="00241523">
        <w:trPr>
          <w:trHeight w:val="283"/>
          <w:jc w:val="center"/>
        </w:trPr>
        <w:tc>
          <w:tcPr>
            <w:tcW w:w="331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852159" w:rsidRPr="00CF0A35" w:rsidRDefault="00852159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有体育健身场所的村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95.2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94.1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96.5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96.3 </w:t>
            </w:r>
          </w:p>
        </w:tc>
      </w:tr>
      <w:tr w:rsidR="00852159" w:rsidRPr="00CF0A35" w:rsidTr="00241523">
        <w:trPr>
          <w:trHeight w:val="283"/>
          <w:jc w:val="center"/>
        </w:trPr>
        <w:tc>
          <w:tcPr>
            <w:tcW w:w="3311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center"/>
          </w:tcPr>
          <w:p w:rsidR="00852159" w:rsidRPr="00CF0A35" w:rsidRDefault="00852159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有农民业余文化组织的村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40.9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45.1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39.1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12" w:space="0" w:color="000000"/>
            </w:tcBorders>
            <w:vAlign w:val="bottom"/>
          </w:tcPr>
          <w:p w:rsidR="00852159" w:rsidRDefault="0085215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29.1 </w:t>
            </w:r>
          </w:p>
        </w:tc>
      </w:tr>
    </w:tbl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CF0A35">
        <w:rPr>
          <w:rFonts w:ascii="黑体" w:eastAsia="黑体" w:hAnsi="黑体" w:cs="黑体" w:hint="eastAsia"/>
          <w:b/>
          <w:color w:val="000000"/>
          <w:sz w:val="32"/>
          <w:szCs w:val="32"/>
        </w:rPr>
        <w:lastRenderedPageBreak/>
        <w:t>五、医疗和社会福利机构</w:t>
      </w:r>
    </w:p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2016年末，</w:t>
      </w:r>
      <w:r w:rsidR="00515AF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%的乡镇有医疗卫生机构，</w:t>
      </w:r>
      <w:r w:rsidR="00515AF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%的乡镇有执业（助理）医师，</w:t>
      </w:r>
      <w:r w:rsidR="00515AF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%的乡镇有社会福利收养性单位， </w:t>
      </w:r>
      <w:r w:rsidR="00515AF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100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%的乡镇有本级政府创办的敬老院。</w:t>
      </w:r>
    </w:p>
    <w:p w:rsidR="00CF0A35" w:rsidRPr="00CF0A35" w:rsidRDefault="009B0617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80.8</w:t>
      </w:r>
      <w:r w:rsidR="00CF0A35"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%的村有卫生室，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61.9</w:t>
      </w:r>
      <w:r w:rsidR="00CF0A35"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%的村有执业（助理）医师。</w:t>
      </w:r>
    </w:p>
    <w:p w:rsidR="00CF0A35" w:rsidRPr="00CF0A35" w:rsidRDefault="00CF0A35" w:rsidP="00CF0A35">
      <w:pPr>
        <w:adjustRightInd w:val="0"/>
        <w:snapToGrid w:val="0"/>
        <w:spacing w:line="590" w:lineRule="atLeast"/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 w:rsidRPr="00CF0A35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表5 乡镇、村医疗和社会福利机构</w:t>
      </w:r>
    </w:p>
    <w:tbl>
      <w:tblPr>
        <w:tblW w:w="8504" w:type="dxa"/>
        <w:jc w:val="center"/>
        <w:tblLayout w:type="fixed"/>
        <w:tblCellMar>
          <w:left w:w="0" w:type="dxa"/>
          <w:right w:w="85" w:type="dxa"/>
        </w:tblCellMar>
        <w:tblLook w:val="0000" w:firstRow="0" w:lastRow="0" w:firstColumn="0" w:lastColumn="0" w:noHBand="0" w:noVBand="0"/>
      </w:tblPr>
      <w:tblGrid>
        <w:gridCol w:w="3937"/>
        <w:gridCol w:w="1002"/>
        <w:gridCol w:w="1205"/>
        <w:gridCol w:w="1203"/>
        <w:gridCol w:w="1157"/>
      </w:tblGrid>
      <w:tr w:rsidR="00CF0A35" w:rsidRPr="00CF0A35" w:rsidTr="0089087E">
        <w:trPr>
          <w:trHeight w:val="283"/>
          <w:jc w:val="center"/>
        </w:trPr>
        <w:tc>
          <w:tcPr>
            <w:tcW w:w="8504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单位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:%</w:t>
            </w:r>
          </w:p>
        </w:tc>
      </w:tr>
      <w:tr w:rsidR="00CF0A35" w:rsidRPr="00CF0A35" w:rsidTr="0089087E">
        <w:trPr>
          <w:trHeight w:val="567"/>
          <w:jc w:val="center"/>
        </w:trPr>
        <w:tc>
          <w:tcPr>
            <w:tcW w:w="3937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指标</w:t>
            </w:r>
          </w:p>
        </w:tc>
        <w:tc>
          <w:tcPr>
            <w:tcW w:w="1002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1A103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全</w:t>
            </w:r>
            <w:r w:rsidR="001A1037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市</w:t>
            </w:r>
          </w:p>
        </w:tc>
        <w:tc>
          <w:tcPr>
            <w:tcW w:w="1205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平原</w:t>
            </w:r>
          </w:p>
        </w:tc>
        <w:tc>
          <w:tcPr>
            <w:tcW w:w="1203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丘陵</w:t>
            </w:r>
          </w:p>
        </w:tc>
        <w:tc>
          <w:tcPr>
            <w:tcW w:w="1157" w:type="dxa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山区</w:t>
            </w:r>
          </w:p>
        </w:tc>
      </w:tr>
      <w:tr w:rsidR="0089087E" w:rsidRPr="00CF0A35" w:rsidTr="0089087E">
        <w:trPr>
          <w:trHeight w:val="283"/>
          <w:jc w:val="center"/>
        </w:trPr>
        <w:tc>
          <w:tcPr>
            <w:tcW w:w="393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89087E" w:rsidRPr="00CF0A35" w:rsidRDefault="0089087E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有医疗卫生机构的乡镇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89087E" w:rsidRPr="00CF0A35" w:rsidTr="0089087E">
        <w:trPr>
          <w:trHeight w:val="283"/>
          <w:jc w:val="center"/>
        </w:trPr>
        <w:tc>
          <w:tcPr>
            <w:tcW w:w="393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89087E" w:rsidRPr="00CF0A35" w:rsidRDefault="0089087E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有执业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(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助理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)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医师的乡镇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89087E" w:rsidRPr="00CF0A35" w:rsidTr="0089087E">
        <w:trPr>
          <w:trHeight w:val="283"/>
          <w:jc w:val="center"/>
        </w:trPr>
        <w:tc>
          <w:tcPr>
            <w:tcW w:w="393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89087E" w:rsidRPr="00CF0A35" w:rsidRDefault="0089087E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有社会福利收养性单位的乡镇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89087E" w:rsidRPr="00CF0A35" w:rsidTr="0089087E">
        <w:trPr>
          <w:trHeight w:val="283"/>
          <w:jc w:val="center"/>
        </w:trPr>
        <w:tc>
          <w:tcPr>
            <w:tcW w:w="393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89087E" w:rsidRPr="00CF0A35" w:rsidRDefault="0089087E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有本级政府创办的敬老院的乡镇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  <w:vAlign w:val="bottom"/>
          </w:tcPr>
          <w:p w:rsidR="0089087E" w:rsidRDefault="0089087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100.0 </w:t>
            </w:r>
          </w:p>
        </w:tc>
      </w:tr>
      <w:tr w:rsidR="00FC64E8" w:rsidRPr="00CF0A35" w:rsidTr="00AB476A">
        <w:trPr>
          <w:trHeight w:val="283"/>
          <w:jc w:val="center"/>
        </w:trPr>
        <w:tc>
          <w:tcPr>
            <w:tcW w:w="393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C64E8" w:rsidRPr="00CF0A35" w:rsidRDefault="00FC64E8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有卫生室的村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C64E8" w:rsidRDefault="00FC64E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80.8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C64E8" w:rsidRDefault="00FC64E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80.3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C64E8" w:rsidRDefault="00FC64E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81.2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  <w:vAlign w:val="bottom"/>
          </w:tcPr>
          <w:p w:rsidR="00FC64E8" w:rsidRDefault="00FC64E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81.5 </w:t>
            </w:r>
          </w:p>
        </w:tc>
      </w:tr>
      <w:tr w:rsidR="00FC64E8" w:rsidRPr="00CF0A35" w:rsidTr="00AB476A">
        <w:trPr>
          <w:trHeight w:val="283"/>
          <w:jc w:val="center"/>
        </w:trPr>
        <w:tc>
          <w:tcPr>
            <w:tcW w:w="393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center"/>
          </w:tcPr>
          <w:p w:rsidR="00FC64E8" w:rsidRPr="00CF0A35" w:rsidRDefault="00FC64E8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有执业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(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助理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)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医师的村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FC64E8" w:rsidRDefault="00FC64E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61.9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FC64E8" w:rsidRDefault="00FC64E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68.6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FC64E8" w:rsidRDefault="00FC64E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51.9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12" w:space="0" w:color="000000"/>
            </w:tcBorders>
            <w:vAlign w:val="bottom"/>
          </w:tcPr>
          <w:p w:rsidR="00FC64E8" w:rsidRDefault="00FC64E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60.6 </w:t>
            </w:r>
          </w:p>
        </w:tc>
      </w:tr>
    </w:tbl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CF0A35">
        <w:rPr>
          <w:rFonts w:ascii="黑体" w:eastAsia="黑体" w:hAnsi="黑体" w:cs="黑体" w:hint="eastAsia"/>
          <w:b/>
          <w:color w:val="000000"/>
          <w:sz w:val="32"/>
          <w:szCs w:val="32"/>
        </w:rPr>
        <w:t>六、市场建设</w:t>
      </w:r>
    </w:p>
    <w:p w:rsidR="00CF0A35" w:rsidRPr="00CF0A35" w:rsidRDefault="00CF0A35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2016年末，</w:t>
      </w:r>
      <w:r w:rsidR="00EC15F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83.8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%的乡镇有商品交易市场，</w:t>
      </w:r>
      <w:r w:rsidR="00EC15F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64.7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%的乡镇有以粮油、蔬菜、水果为主的专业市场，</w:t>
      </w:r>
      <w:r w:rsidR="00DA5AA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7.4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%的乡镇有以畜禽为主的专业市场，</w:t>
      </w:r>
      <w:r w:rsidR="00E45B4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4.4</w:t>
      </w:r>
      <w:r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%的乡镇有以水产为主的专业市场。</w:t>
      </w:r>
    </w:p>
    <w:p w:rsidR="00CF0A35" w:rsidRPr="00CF0A35" w:rsidRDefault="009B0617" w:rsidP="00CF0A35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66.4</w:t>
      </w:r>
      <w:r w:rsidR="00CF0A35"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%的村有50平方米以上的综合商店或超市，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42.2</w:t>
      </w:r>
      <w:r w:rsidR="00CF0A35" w:rsidRPr="00CF0A3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%的村有营业执照的餐馆。</w:t>
      </w:r>
    </w:p>
    <w:p w:rsidR="00CF0A35" w:rsidRPr="00CF0A35" w:rsidRDefault="00CF0A35" w:rsidP="00CF0A35">
      <w:pPr>
        <w:adjustRightInd w:val="0"/>
        <w:snapToGrid w:val="0"/>
        <w:spacing w:line="590" w:lineRule="atLeast"/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 w:rsidRPr="00CF0A35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表6 乡镇、村市场</w:t>
      </w:r>
    </w:p>
    <w:p w:rsidR="00CF0A35" w:rsidRPr="00CF0A35" w:rsidRDefault="00CF0A35" w:rsidP="00CF0A35">
      <w:pPr>
        <w:adjustRightInd w:val="0"/>
        <w:snapToGrid w:val="0"/>
        <w:spacing w:line="400" w:lineRule="exact"/>
        <w:jc w:val="center"/>
        <w:rPr>
          <w:rFonts w:ascii="仿宋_GB2312" w:eastAsia="仿宋_GB2312" w:hAnsi="仿宋_GB2312" w:cs="仿宋_GB2312"/>
          <w:b/>
          <w:bCs/>
          <w:color w:val="000000"/>
          <w:sz w:val="32"/>
          <w:szCs w:val="32"/>
        </w:rPr>
      </w:pP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         </w:t>
      </w:r>
      <w:r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</w:t>
      </w: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 xml:space="preserve">     </w:t>
      </w:r>
      <w:r w:rsidRPr="00CF0A35">
        <w:rPr>
          <w:rFonts w:ascii="Times New Roman" w:eastAsia="宋体" w:hAnsi="Times New Roman" w:cs="Times New Roman" w:hint="eastAsia"/>
          <w:color w:val="000000"/>
          <w:szCs w:val="24"/>
        </w:rPr>
        <w:t>单位</w:t>
      </w:r>
      <w:r w:rsidRPr="00CF0A35">
        <w:rPr>
          <w:rFonts w:ascii="Times New Roman" w:eastAsia="宋体" w:hAnsi="Times New Roman" w:cs="Times New Roman"/>
          <w:color w:val="000000"/>
          <w:szCs w:val="24"/>
        </w:rPr>
        <w:t>:%</w:t>
      </w:r>
    </w:p>
    <w:tbl>
      <w:tblPr>
        <w:tblW w:w="8504" w:type="dxa"/>
        <w:jc w:val="center"/>
        <w:tblLayout w:type="fixed"/>
        <w:tblCellMar>
          <w:left w:w="0" w:type="dxa"/>
          <w:right w:w="85" w:type="dxa"/>
        </w:tblCellMar>
        <w:tblLook w:val="0000" w:firstRow="0" w:lastRow="0" w:firstColumn="0" w:lastColumn="0" w:noHBand="0" w:noVBand="0"/>
      </w:tblPr>
      <w:tblGrid>
        <w:gridCol w:w="4547"/>
        <w:gridCol w:w="896"/>
        <w:gridCol w:w="1074"/>
        <w:gridCol w:w="1070"/>
        <w:gridCol w:w="917"/>
      </w:tblGrid>
      <w:tr w:rsidR="00CF0A35" w:rsidRPr="00CF0A35" w:rsidTr="001B45E2">
        <w:trPr>
          <w:trHeight w:val="567"/>
          <w:tblHeader/>
          <w:jc w:val="center"/>
        </w:trPr>
        <w:tc>
          <w:tcPr>
            <w:tcW w:w="4547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指标</w:t>
            </w:r>
          </w:p>
        </w:tc>
        <w:tc>
          <w:tcPr>
            <w:tcW w:w="896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D36092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全市</w:t>
            </w:r>
          </w:p>
        </w:tc>
        <w:tc>
          <w:tcPr>
            <w:tcW w:w="1074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平原</w:t>
            </w: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丘陵</w:t>
            </w:r>
          </w:p>
        </w:tc>
        <w:tc>
          <w:tcPr>
            <w:tcW w:w="917" w:type="dxa"/>
            <w:tcBorders>
              <w:top w:val="single" w:sz="12" w:space="0" w:color="auto"/>
              <w:left w:val="nil"/>
              <w:bottom w:val="single" w:sz="8" w:space="0" w:color="000000"/>
            </w:tcBorders>
            <w:vAlign w:val="center"/>
          </w:tcPr>
          <w:p w:rsidR="00CF0A35" w:rsidRPr="00CF0A35" w:rsidRDefault="00CF0A35" w:rsidP="00CF0A35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山区</w:t>
            </w:r>
          </w:p>
        </w:tc>
      </w:tr>
      <w:tr w:rsidR="001B45E2" w:rsidRPr="00CF0A35" w:rsidTr="001B45E2">
        <w:trPr>
          <w:trHeight w:val="283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1B45E2" w:rsidRPr="00CF0A35" w:rsidRDefault="001B45E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有商品交易市场的乡镇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83.8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87.1 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85.2 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70.0 </w:t>
            </w:r>
          </w:p>
        </w:tc>
      </w:tr>
      <w:tr w:rsidR="001B45E2" w:rsidRPr="00CF0A35" w:rsidTr="001B45E2">
        <w:trPr>
          <w:trHeight w:val="283"/>
          <w:jc w:val="center"/>
        </w:trPr>
        <w:tc>
          <w:tcPr>
            <w:tcW w:w="4547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1B45E2" w:rsidRPr="00CF0A35" w:rsidRDefault="001B45E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有以粮油、蔬菜、水果为主的专业市场的乡镇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64.7 </w:t>
            </w:r>
          </w:p>
        </w:tc>
        <w:tc>
          <w:tcPr>
            <w:tcW w:w="107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71.0 </w:t>
            </w:r>
          </w:p>
        </w:tc>
        <w:tc>
          <w:tcPr>
            <w:tcW w:w="1070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59.3 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right w:val="nil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60.0 </w:t>
            </w:r>
          </w:p>
        </w:tc>
      </w:tr>
      <w:tr w:rsidR="001B45E2" w:rsidRPr="00CF0A35" w:rsidTr="001B45E2">
        <w:trPr>
          <w:trHeight w:val="283"/>
          <w:jc w:val="center"/>
        </w:trPr>
        <w:tc>
          <w:tcPr>
            <w:tcW w:w="4547" w:type="dxa"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1B45E2" w:rsidRPr="00CF0A35" w:rsidRDefault="001B45E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有以畜禽为主的专业市场的乡镇</w:t>
            </w:r>
          </w:p>
        </w:tc>
        <w:tc>
          <w:tcPr>
            <w:tcW w:w="896" w:type="dxa"/>
            <w:tcBorders>
              <w:left w:val="nil"/>
              <w:bottom w:val="nil"/>
              <w:right w:val="single" w:sz="8" w:space="0" w:color="000000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7.4 </w:t>
            </w:r>
          </w:p>
        </w:tc>
        <w:tc>
          <w:tcPr>
            <w:tcW w:w="1074" w:type="dxa"/>
            <w:tcBorders>
              <w:left w:val="nil"/>
              <w:bottom w:val="nil"/>
              <w:right w:val="single" w:sz="8" w:space="0" w:color="000000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6.5 </w:t>
            </w:r>
          </w:p>
        </w:tc>
        <w:tc>
          <w:tcPr>
            <w:tcW w:w="1070" w:type="dxa"/>
            <w:tcBorders>
              <w:left w:val="nil"/>
              <w:bottom w:val="nil"/>
              <w:right w:val="single" w:sz="8" w:space="0" w:color="000000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7.4 </w:t>
            </w:r>
          </w:p>
        </w:tc>
        <w:tc>
          <w:tcPr>
            <w:tcW w:w="917" w:type="dxa"/>
            <w:tcBorders>
              <w:left w:val="nil"/>
              <w:bottom w:val="nil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10.0 </w:t>
            </w:r>
          </w:p>
        </w:tc>
      </w:tr>
      <w:tr w:rsidR="001B45E2" w:rsidRPr="00CF0A35" w:rsidTr="001B45E2">
        <w:trPr>
          <w:trHeight w:val="283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1B45E2" w:rsidRPr="00CF0A35" w:rsidRDefault="001B45E2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有以水产为主的专业市场的乡镇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4.4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0.0 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3.7 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</w:tcBorders>
            <w:vAlign w:val="bottom"/>
          </w:tcPr>
          <w:p w:rsidR="001B45E2" w:rsidRDefault="001B45E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20.0 </w:t>
            </w:r>
          </w:p>
        </w:tc>
      </w:tr>
      <w:tr w:rsidR="004D2899" w:rsidRPr="00CF0A35" w:rsidTr="00B656B1">
        <w:trPr>
          <w:trHeight w:val="283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D2899" w:rsidRPr="00CF0A35" w:rsidRDefault="004D2899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lastRenderedPageBreak/>
              <w:t>有</w:t>
            </w:r>
            <w:r w:rsidRPr="00CF0A35">
              <w:rPr>
                <w:rFonts w:ascii="Times New Roman" w:eastAsia="宋体" w:hAnsi="Times New Roman" w:cs="Times New Roman"/>
                <w:color w:val="000000"/>
                <w:szCs w:val="24"/>
              </w:rPr>
              <w:t>50</w:t>
            </w: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平方米以上的综合商店或超市的村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4D2899" w:rsidRDefault="004D289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66.4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4D2899" w:rsidRDefault="004D289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66.3 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4D2899" w:rsidRDefault="004D289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70.5 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</w:tcBorders>
            <w:vAlign w:val="bottom"/>
          </w:tcPr>
          <w:p w:rsidR="004D2899" w:rsidRDefault="004D289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56.5 </w:t>
            </w:r>
          </w:p>
        </w:tc>
      </w:tr>
      <w:tr w:rsidR="00E1551E" w:rsidRPr="00CF0A35" w:rsidTr="00BE1615">
        <w:trPr>
          <w:trHeight w:val="283"/>
          <w:jc w:val="center"/>
        </w:trPr>
        <w:tc>
          <w:tcPr>
            <w:tcW w:w="4547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center"/>
          </w:tcPr>
          <w:p w:rsidR="00E1551E" w:rsidRPr="00CF0A35" w:rsidRDefault="00E1551E" w:rsidP="00CF0A35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CF0A35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有营业执照的餐馆的村</w:t>
            </w:r>
          </w:p>
        </w:tc>
        <w:tc>
          <w:tcPr>
            <w:tcW w:w="896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bottom"/>
          </w:tcPr>
          <w:p w:rsidR="00E1551E" w:rsidRDefault="00E1551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42.2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bottom"/>
          </w:tcPr>
          <w:p w:rsidR="00E1551E" w:rsidRDefault="00E1551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45.4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bottom"/>
          </w:tcPr>
          <w:p w:rsidR="00E1551E" w:rsidRDefault="00E1551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40.4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:rsidR="00E1551E" w:rsidRDefault="00E1551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34.3 </w:t>
            </w:r>
          </w:p>
        </w:tc>
      </w:tr>
    </w:tbl>
    <w:p w:rsidR="00CF0A35" w:rsidRPr="00CF0A35" w:rsidRDefault="00CF0A35" w:rsidP="00CF0A35">
      <w:pPr>
        <w:adjustRightInd w:val="0"/>
        <w:snapToGrid w:val="0"/>
        <w:spacing w:line="590" w:lineRule="atLeast"/>
        <w:rPr>
          <w:rFonts w:ascii="Times New Roman" w:eastAsia="宋体" w:hAnsi="Times New Roman" w:cs="Times New Roman"/>
          <w:color w:val="000000"/>
          <w:szCs w:val="24"/>
        </w:rPr>
      </w:pPr>
    </w:p>
    <w:p w:rsidR="00CF0A35" w:rsidRPr="00CF0A35" w:rsidRDefault="00CF0A35" w:rsidP="00CF0A35">
      <w:pPr>
        <w:adjustRightInd w:val="0"/>
        <w:snapToGrid w:val="0"/>
        <w:ind w:firstLineChars="200" w:firstLine="422"/>
        <w:rPr>
          <w:rFonts w:ascii="宋体" w:eastAsia="宋体" w:hAnsi="宋体" w:cs="宋体"/>
          <w:b/>
          <w:bCs/>
          <w:color w:val="000000"/>
          <w:szCs w:val="21"/>
        </w:rPr>
      </w:pPr>
      <w:r w:rsidRPr="00CF0A35">
        <w:rPr>
          <w:rFonts w:ascii="宋体" w:eastAsia="宋体" w:hAnsi="宋体" w:cs="宋体" w:hint="eastAsia"/>
          <w:b/>
          <w:bCs/>
          <w:color w:val="000000"/>
          <w:szCs w:val="21"/>
        </w:rPr>
        <w:t>注：</w:t>
      </w:r>
    </w:p>
    <w:p w:rsidR="00EB15D2" w:rsidRDefault="00CF0A35" w:rsidP="00CF0A35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CF0A35">
        <w:rPr>
          <w:rFonts w:ascii="宋体" w:eastAsia="宋体" w:hAnsi="宋体" w:cs="宋体" w:hint="eastAsia"/>
          <w:color w:val="000000"/>
          <w:szCs w:val="21"/>
        </w:rPr>
        <w:t>1．乡镇：指行政建制是乡、镇，包括重点镇、非重点镇和乡。不包括街道办事处和具有乡镇政府职能的农林牧渔场等管理机构。</w:t>
      </w:r>
      <w:r w:rsidRPr="00CF0A35">
        <w:rPr>
          <w:rFonts w:ascii="宋体" w:eastAsia="宋体" w:hAnsi="宋体" w:cs="宋体"/>
          <w:color w:val="000000"/>
          <w:szCs w:val="21"/>
        </w:rPr>
        <w:t>2016</w:t>
      </w:r>
      <w:r w:rsidRPr="00CF0A35">
        <w:rPr>
          <w:rFonts w:ascii="宋体" w:eastAsia="宋体" w:hAnsi="宋体" w:cs="宋体" w:hint="eastAsia"/>
          <w:color w:val="000000"/>
          <w:szCs w:val="21"/>
        </w:rPr>
        <w:t>年度区划调整截止日期为</w:t>
      </w:r>
      <w:r w:rsidRPr="00CF0A35">
        <w:rPr>
          <w:rFonts w:ascii="宋体" w:eastAsia="宋体" w:hAnsi="宋体" w:cs="宋体"/>
          <w:color w:val="000000"/>
          <w:szCs w:val="21"/>
        </w:rPr>
        <w:t>2016</w:t>
      </w:r>
      <w:r w:rsidRPr="00CF0A35">
        <w:rPr>
          <w:rFonts w:ascii="宋体" w:eastAsia="宋体" w:hAnsi="宋体" w:cs="宋体" w:hint="eastAsia"/>
          <w:color w:val="000000"/>
          <w:szCs w:val="21"/>
        </w:rPr>
        <w:t>年</w:t>
      </w:r>
      <w:r w:rsidRPr="00CF0A35">
        <w:rPr>
          <w:rFonts w:ascii="宋体" w:eastAsia="宋体" w:hAnsi="宋体" w:cs="宋体"/>
          <w:color w:val="000000"/>
          <w:szCs w:val="21"/>
        </w:rPr>
        <w:t>7</w:t>
      </w:r>
      <w:r w:rsidRPr="00CF0A35">
        <w:rPr>
          <w:rFonts w:ascii="宋体" w:eastAsia="宋体" w:hAnsi="宋体" w:cs="宋体" w:hint="eastAsia"/>
          <w:color w:val="000000"/>
          <w:szCs w:val="21"/>
        </w:rPr>
        <w:t>月</w:t>
      </w:r>
      <w:r w:rsidRPr="00CF0A35">
        <w:rPr>
          <w:rFonts w:ascii="宋体" w:eastAsia="宋体" w:hAnsi="宋体" w:cs="宋体"/>
          <w:color w:val="000000"/>
          <w:szCs w:val="21"/>
        </w:rPr>
        <w:t>31</w:t>
      </w:r>
      <w:r w:rsidRPr="00CF0A35">
        <w:rPr>
          <w:rFonts w:ascii="宋体" w:eastAsia="宋体" w:hAnsi="宋体" w:cs="宋体" w:hint="eastAsia"/>
          <w:color w:val="000000"/>
          <w:szCs w:val="21"/>
        </w:rPr>
        <w:t>日，</w:t>
      </w:r>
      <w:r w:rsidRPr="00CF0A35">
        <w:rPr>
          <w:rFonts w:ascii="宋体" w:eastAsia="宋体" w:hAnsi="宋体" w:cs="宋体"/>
          <w:color w:val="000000"/>
          <w:szCs w:val="21"/>
        </w:rPr>
        <w:t>8</w:t>
      </w:r>
      <w:r w:rsidRPr="00CF0A35">
        <w:rPr>
          <w:rFonts w:ascii="宋体" w:eastAsia="宋体" w:hAnsi="宋体" w:cs="宋体" w:hint="eastAsia"/>
          <w:color w:val="000000"/>
          <w:szCs w:val="21"/>
        </w:rPr>
        <w:t>月</w:t>
      </w:r>
      <w:r w:rsidRPr="00CF0A35">
        <w:rPr>
          <w:rFonts w:ascii="宋体" w:eastAsia="宋体" w:hAnsi="宋体" w:cs="宋体"/>
          <w:color w:val="000000"/>
          <w:szCs w:val="21"/>
        </w:rPr>
        <w:t>1</w:t>
      </w:r>
      <w:r w:rsidRPr="00CF0A35">
        <w:rPr>
          <w:rFonts w:ascii="宋体" w:eastAsia="宋体" w:hAnsi="宋体" w:cs="宋体" w:hint="eastAsia"/>
          <w:color w:val="000000"/>
          <w:szCs w:val="21"/>
        </w:rPr>
        <w:t>日及以后发生的区划调整纳入下一年度。</w:t>
      </w:r>
    </w:p>
    <w:p w:rsidR="00CF0A35" w:rsidRPr="00CF0A35" w:rsidRDefault="00CF0A35" w:rsidP="00CF0A35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CF0A35">
        <w:rPr>
          <w:rFonts w:ascii="宋体" w:eastAsia="宋体" w:hAnsi="宋体" w:cs="宋体" w:hint="eastAsia"/>
          <w:color w:val="000000"/>
          <w:szCs w:val="21"/>
        </w:rPr>
        <w:t>2．村：指村民委员会和涉农居民委员会所辖地域。</w:t>
      </w:r>
    </w:p>
    <w:p w:rsidR="00CF0A35" w:rsidRPr="00CF0A35" w:rsidRDefault="00CF0A35" w:rsidP="00CF0A35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CF0A35">
        <w:rPr>
          <w:rFonts w:ascii="宋体" w:eastAsia="宋体" w:hAnsi="宋体" w:cs="宋体" w:hint="eastAsia"/>
          <w:color w:val="000000"/>
          <w:szCs w:val="21"/>
        </w:rPr>
        <w:t>3．村内主要道路有路灯的村：指本村地域内的主要道路由村集体或其他单位统一组织安装了路灯。道路两旁由住户零星安装在门前的灯不包括在内。</w:t>
      </w:r>
    </w:p>
    <w:p w:rsidR="00CF0A35" w:rsidRPr="00CF0A35" w:rsidRDefault="00CF0A35" w:rsidP="00CF0A35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CF0A35">
        <w:rPr>
          <w:rFonts w:ascii="宋体" w:eastAsia="宋体" w:hAnsi="宋体" w:cs="宋体" w:hint="eastAsia"/>
          <w:color w:val="000000"/>
          <w:szCs w:val="21"/>
        </w:rPr>
        <w:t>4．有电子商务配送站点的村：指本村地域内有为网上购物等新型商品交易模式服务的配送站点。</w:t>
      </w:r>
    </w:p>
    <w:p w:rsidR="00CF0A35" w:rsidRPr="00CF0A35" w:rsidRDefault="00CF0A35" w:rsidP="00CF0A35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CF0A35">
        <w:rPr>
          <w:rFonts w:ascii="宋体" w:eastAsia="宋体" w:hAnsi="宋体" w:cs="宋体" w:hint="eastAsia"/>
          <w:color w:val="000000"/>
          <w:szCs w:val="21"/>
        </w:rPr>
        <w:t>5．集中或部分集中供水的乡镇：指全部或部分住户通过城乡</w:t>
      </w:r>
      <w:proofErr w:type="gramStart"/>
      <w:r w:rsidRPr="00CF0A35">
        <w:rPr>
          <w:rFonts w:ascii="宋体" w:eastAsia="宋体" w:hAnsi="宋体" w:cs="宋体" w:hint="eastAsia"/>
          <w:color w:val="000000"/>
          <w:szCs w:val="21"/>
        </w:rPr>
        <w:t>自来水管道网饮用</w:t>
      </w:r>
      <w:proofErr w:type="gramEnd"/>
      <w:r w:rsidRPr="00CF0A35">
        <w:rPr>
          <w:rFonts w:ascii="宋体" w:eastAsia="宋体" w:hAnsi="宋体" w:cs="宋体" w:hint="eastAsia"/>
          <w:color w:val="000000"/>
          <w:szCs w:val="21"/>
        </w:rPr>
        <w:t>自来水的乡镇。</w:t>
      </w:r>
    </w:p>
    <w:p w:rsidR="00CF0A35" w:rsidRPr="00CF0A35" w:rsidRDefault="00CF0A35" w:rsidP="00CF0A35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CF0A35">
        <w:rPr>
          <w:rFonts w:ascii="宋体" w:eastAsia="宋体" w:hAnsi="宋体" w:cs="宋体" w:hint="eastAsia"/>
          <w:color w:val="000000"/>
          <w:szCs w:val="21"/>
        </w:rPr>
        <w:t>6．生活垃圾集中处理或部分集中处理的村：指本村地域内有垃圾处理设施进行垃圾集中处理，或者虽然没有垃圾处理设施，但是对垃圾实行统一集中清运处理。</w:t>
      </w:r>
    </w:p>
    <w:p w:rsidR="00CF0A35" w:rsidRPr="00CF0A35" w:rsidRDefault="00CF0A35" w:rsidP="00CF0A35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CF0A35">
        <w:rPr>
          <w:rFonts w:ascii="宋体" w:eastAsia="宋体" w:hAnsi="宋体" w:cs="宋体" w:hint="eastAsia"/>
          <w:color w:val="000000"/>
          <w:szCs w:val="21"/>
        </w:rPr>
        <w:t>7．有社会福利收养性单位的乡镇：指在乡镇辖区内提供食宿、不以盈利为目的的伤残革命军人休养院、复退军人慢性病疗养院、复退军人精神病院、光荣院、社会福利院、儿童福利院、精神病福利院、老年收养性机构（敬老院、养老院、老年公寓）等收养性的社会福利事业单位的乡镇。</w:t>
      </w:r>
    </w:p>
    <w:p w:rsidR="00CF0A35" w:rsidRPr="00CF0A35" w:rsidRDefault="00CF0A35" w:rsidP="00CF0A35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CF0A35">
        <w:rPr>
          <w:rFonts w:ascii="宋体" w:eastAsia="宋体" w:hAnsi="宋体" w:cs="宋体" w:hint="eastAsia"/>
          <w:color w:val="000000"/>
          <w:szCs w:val="21"/>
        </w:rPr>
        <w:t>8．有卫生室的村：指在本村地域内，经县及以上医疗主管部门许可，由各种经济组织和个人创办的卫生室（所、站）。卫生室（所、站）需要拥有固定经营场所，主要从事医疗卫生活动。不包括专业的牙医室，以及主要从事药品销售活动的单位。</w:t>
      </w:r>
    </w:p>
    <w:p w:rsidR="00CF0A35" w:rsidRPr="00CF0A35" w:rsidRDefault="00CF0A35" w:rsidP="00CF0A35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CF0A35">
        <w:rPr>
          <w:rFonts w:ascii="宋体" w:eastAsia="宋体" w:hAnsi="宋体" w:cs="宋体" w:hint="eastAsia"/>
          <w:color w:val="000000"/>
          <w:szCs w:val="21"/>
        </w:rPr>
        <w:t>9．有商品交易市场的乡镇：指在乡镇辖区内经有关部门和组织批准设立，有固定场所、设施，有经营管理部门和监管人员，若干市场经营者入内，常年或实际开业三个月以上，集中、公开、独立地进行生活消费品、生产资料等现货商品交易以及提供相关服务的交易场所，包括各类消费品市场、生产资料市场等的乡镇。</w:t>
      </w:r>
    </w:p>
    <w:p w:rsidR="00CF0A35" w:rsidRPr="00CF0A35" w:rsidRDefault="00CF0A35" w:rsidP="00CF0A35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CF0A35">
        <w:rPr>
          <w:rFonts w:ascii="宋体" w:eastAsia="宋体" w:hAnsi="宋体" w:cs="宋体" w:hint="eastAsia"/>
          <w:color w:val="000000"/>
          <w:szCs w:val="21"/>
        </w:rPr>
        <w:t>10．地势类型：分为平原、丘陵、山区。平原指起伏小，海拔较低的广大平地，包括平川、平坝、湖区等；丘陵指小山连绵成片的地区，包括半山区、近山、浅丘等；山区指多山的地区。</w:t>
      </w:r>
    </w:p>
    <w:p w:rsidR="00A5570D" w:rsidRDefault="00CF0A35" w:rsidP="00CF0A35">
      <w:pPr>
        <w:adjustRightInd w:val="0"/>
        <w:snapToGrid w:val="0"/>
        <w:ind w:firstLineChars="200" w:firstLine="420"/>
      </w:pPr>
      <w:r w:rsidRPr="00CF0A35">
        <w:rPr>
          <w:rFonts w:ascii="宋体" w:eastAsia="宋体" w:hAnsi="宋体" w:cs="宋体" w:hint="eastAsia"/>
          <w:color w:val="000000"/>
          <w:szCs w:val="21"/>
        </w:rPr>
        <w:t>11．部分数据因四舍五入的原因，存在着与分项合计不等的情况。</w:t>
      </w:r>
    </w:p>
    <w:sectPr w:rsidR="00A557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A44" w:rsidRDefault="005A2A44" w:rsidP="000213B6">
      <w:r>
        <w:separator/>
      </w:r>
    </w:p>
  </w:endnote>
  <w:endnote w:type="continuationSeparator" w:id="0">
    <w:p w:rsidR="005A2A44" w:rsidRDefault="005A2A44" w:rsidP="0002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A44" w:rsidRDefault="005A2A44" w:rsidP="000213B6">
      <w:r>
        <w:separator/>
      </w:r>
    </w:p>
  </w:footnote>
  <w:footnote w:type="continuationSeparator" w:id="0">
    <w:p w:rsidR="005A2A44" w:rsidRDefault="005A2A44" w:rsidP="000213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A35"/>
    <w:rsid w:val="000213B6"/>
    <w:rsid w:val="000C57AA"/>
    <w:rsid w:val="001826F7"/>
    <w:rsid w:val="001A1037"/>
    <w:rsid w:val="001B45E2"/>
    <w:rsid w:val="001D4DD8"/>
    <w:rsid w:val="00206895"/>
    <w:rsid w:val="00241B23"/>
    <w:rsid w:val="004757F5"/>
    <w:rsid w:val="004D20E7"/>
    <w:rsid w:val="004D2899"/>
    <w:rsid w:val="004D61F8"/>
    <w:rsid w:val="00515AF5"/>
    <w:rsid w:val="00563276"/>
    <w:rsid w:val="005A2A44"/>
    <w:rsid w:val="005D1D6E"/>
    <w:rsid w:val="00606257"/>
    <w:rsid w:val="006900EB"/>
    <w:rsid w:val="006B4299"/>
    <w:rsid w:val="006B5B3B"/>
    <w:rsid w:val="0070151B"/>
    <w:rsid w:val="0085015C"/>
    <w:rsid w:val="00852159"/>
    <w:rsid w:val="00861C63"/>
    <w:rsid w:val="00863112"/>
    <w:rsid w:val="0089087E"/>
    <w:rsid w:val="009B0617"/>
    <w:rsid w:val="009B5CC9"/>
    <w:rsid w:val="00A3126B"/>
    <w:rsid w:val="00A414C4"/>
    <w:rsid w:val="00A51415"/>
    <w:rsid w:val="00A65E6E"/>
    <w:rsid w:val="00A93CE0"/>
    <w:rsid w:val="00B24303"/>
    <w:rsid w:val="00B4460D"/>
    <w:rsid w:val="00B929D4"/>
    <w:rsid w:val="00BE564C"/>
    <w:rsid w:val="00C45F22"/>
    <w:rsid w:val="00CB040D"/>
    <w:rsid w:val="00CB24E8"/>
    <w:rsid w:val="00CF0A35"/>
    <w:rsid w:val="00D10A4E"/>
    <w:rsid w:val="00D26FE7"/>
    <w:rsid w:val="00D36092"/>
    <w:rsid w:val="00D42A52"/>
    <w:rsid w:val="00D7064C"/>
    <w:rsid w:val="00DA5AA9"/>
    <w:rsid w:val="00E1551E"/>
    <w:rsid w:val="00E45B47"/>
    <w:rsid w:val="00EB15D2"/>
    <w:rsid w:val="00EC15FA"/>
    <w:rsid w:val="00F47773"/>
    <w:rsid w:val="00FC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1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13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1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13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1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13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1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13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5</Pages>
  <Words>585</Words>
  <Characters>3340</Characters>
  <Application>Microsoft Office Word</Application>
  <DocSecurity>0</DocSecurity>
  <Lines>27</Lines>
  <Paragraphs>7</Paragraphs>
  <ScaleCrop>false</ScaleCrop>
  <Company>国家统计局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刘作岭</dc:creator>
  <cp:keywords/>
  <dc:description/>
  <cp:lastModifiedBy>AutoBVT</cp:lastModifiedBy>
  <cp:revision>93</cp:revision>
  <dcterms:created xsi:type="dcterms:W3CDTF">2018-02-05T01:38:00Z</dcterms:created>
  <dcterms:modified xsi:type="dcterms:W3CDTF">2018-04-08T06:55:00Z</dcterms:modified>
</cp:coreProperties>
</file>