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9" w:line="185" w:lineRule="auto"/>
        <w:ind w:left="1775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1"/>
          <w:sz w:val="43"/>
          <w:szCs w:val="43"/>
        </w:rPr>
        <w:t>采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购项目所在单位论证审核表</w:t>
      </w:r>
    </w:p>
    <w:p>
      <w:pPr>
        <w:spacing w:line="139" w:lineRule="exact"/>
      </w:pPr>
    </w:p>
    <w:tbl>
      <w:tblPr>
        <w:tblStyle w:val="4"/>
        <w:tblW w:w="92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6"/>
        <w:gridCol w:w="3234"/>
        <w:gridCol w:w="1468"/>
        <w:gridCol w:w="21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2426" w:type="dxa"/>
            <w:vAlign w:val="top"/>
          </w:tcPr>
          <w:p>
            <w:pPr>
              <w:spacing w:before="143" w:line="217" w:lineRule="auto"/>
              <w:ind w:left="27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3"/>
                <w:sz w:val="24"/>
                <w:szCs w:val="24"/>
              </w:rPr>
              <w:t>单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>位名称(盖章)</w:t>
            </w:r>
          </w:p>
        </w:tc>
        <w:tc>
          <w:tcPr>
            <w:tcW w:w="3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spacing w:before="143" w:line="220" w:lineRule="auto"/>
              <w:ind w:left="14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负责人</w:t>
            </w:r>
          </w:p>
        </w:tc>
        <w:tc>
          <w:tcPr>
            <w:tcW w:w="2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2426" w:type="dxa"/>
            <w:vAlign w:val="top"/>
          </w:tcPr>
          <w:p>
            <w:pPr>
              <w:spacing w:before="115" w:line="217" w:lineRule="auto"/>
              <w:ind w:left="7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目名称</w:t>
            </w:r>
          </w:p>
        </w:tc>
        <w:tc>
          <w:tcPr>
            <w:tcW w:w="682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426" w:type="dxa"/>
            <w:vAlign w:val="top"/>
          </w:tcPr>
          <w:p>
            <w:pPr>
              <w:spacing w:before="125" w:line="220" w:lineRule="auto"/>
              <w:ind w:left="6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联系人</w:t>
            </w:r>
          </w:p>
        </w:tc>
        <w:tc>
          <w:tcPr>
            <w:tcW w:w="3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spacing w:before="126" w:line="217" w:lineRule="auto"/>
              <w:ind w:left="26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预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算总额</w:t>
            </w:r>
          </w:p>
        </w:tc>
        <w:tc>
          <w:tcPr>
            <w:tcW w:w="2125" w:type="dxa"/>
            <w:vAlign w:val="top"/>
          </w:tcPr>
          <w:p>
            <w:pPr>
              <w:spacing w:before="125" w:line="222" w:lineRule="auto"/>
              <w:ind w:left="131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万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2" w:hRule="atLeast"/>
        </w:trPr>
        <w:tc>
          <w:tcPr>
            <w:tcW w:w="2426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7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理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由论述</w:t>
            </w:r>
          </w:p>
        </w:tc>
        <w:tc>
          <w:tcPr>
            <w:tcW w:w="6827" w:type="dxa"/>
            <w:gridSpan w:val="3"/>
            <w:vAlign w:val="top"/>
          </w:tcPr>
          <w:p>
            <w:pPr>
              <w:spacing w:before="33" w:line="249" w:lineRule="auto"/>
              <w:ind w:left="125" w:right="106" w:firstLine="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1. 项目建设规划。分析项目用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途、绩效目标、实现功能等基本 </w:t>
            </w: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情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况， 根据实际需求， 分析项目对学科建设、教学、科研、管理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的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作用。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8" w:line="249" w:lineRule="auto"/>
              <w:ind w:left="120" w:right="36" w:hanging="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2. 利用率预测分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析。分析项目的使用范围、服务人数、学科、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专业、团队、科研项目数量等，预测项目用于学科建设、教学、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科研、管理等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方面的工作量及使用率。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8" w:line="249" w:lineRule="auto"/>
              <w:ind w:left="120" w:right="26" w:hanging="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3.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使用效益分析。从提升学科建设、教学、科研、管理水平等 </w:t>
            </w:r>
            <w:r>
              <w:rPr>
                <w:rFonts w:ascii="仿宋" w:hAnsi="仿宋" w:eastAsia="仿宋" w:cs="仿宋"/>
                <w:spacing w:val="-26"/>
                <w:sz w:val="24"/>
                <w:szCs w:val="24"/>
              </w:rPr>
              <w:t>方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面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， 定性、定量评估预测项目带来的科研产出、科研项目申请、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科研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获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奖、学生培养、管理效率等方面的效果。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8" w:line="249" w:lineRule="auto"/>
              <w:ind w:left="118" w:right="36" w:hanging="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4.先进性、性价比分析。根据市场情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况，审查项目的参考品牌、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档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次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、规格、性能、价格、技术指标及节能指标等， 分析以上指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标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的合理性。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9" w:line="253" w:lineRule="auto"/>
              <w:ind w:left="118" w:right="26" w:hanging="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5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.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防止重复购置，资源共享分析。分析学校同类资源的现有状况、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利用率及本项目的必要性，可共享使用的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学科、专业、团队等。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78" w:line="253" w:lineRule="auto"/>
              <w:ind w:left="123" w:right="20" w:hanging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6.使用条件分析。是否具备使用条件， 包括技术力量的配备、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安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装场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地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、使用环境、各项辅助设施以及建设后管理的落实情况等。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7" w:h="16839"/>
          <w:pgMar w:top="1431" w:right="1265" w:bottom="1466" w:left="1382" w:header="0" w:footer="1216" w:gutter="0"/>
          <w:cols w:space="720" w:num="1"/>
        </w:sectPr>
      </w:pPr>
    </w:p>
    <w:p/>
    <w:p>
      <w:pPr>
        <w:spacing w:line="28" w:lineRule="exact"/>
      </w:pPr>
    </w:p>
    <w:tbl>
      <w:tblPr>
        <w:tblStyle w:val="4"/>
        <w:tblW w:w="92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6"/>
        <w:gridCol w:w="1125"/>
        <w:gridCol w:w="1219"/>
        <w:gridCol w:w="518"/>
        <w:gridCol w:w="1840"/>
        <w:gridCol w:w="1348"/>
        <w:gridCol w:w="7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7" w:hRule="atLeast"/>
        </w:trPr>
        <w:tc>
          <w:tcPr>
            <w:tcW w:w="2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27" w:type="dxa"/>
            <w:gridSpan w:val="6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78" w:line="254" w:lineRule="auto"/>
              <w:ind w:left="122" w:right="108" w:hanging="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7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.环保要求分析。是否符合环保要求， 包括用电、上下水、通风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及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污水排放等。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8" w:line="254" w:lineRule="auto"/>
              <w:ind w:left="118" w:right="106" w:hanging="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>8.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其它情况分析。项目附件、零配件及购置后每年所需运行维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修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费的落实情况。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426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7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论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证意见</w:t>
            </w:r>
          </w:p>
        </w:tc>
        <w:tc>
          <w:tcPr>
            <w:tcW w:w="6827" w:type="dxa"/>
            <w:gridSpan w:val="6"/>
            <w:vAlign w:val="top"/>
          </w:tcPr>
          <w:p>
            <w:pPr>
              <w:spacing w:before="35" w:line="220" w:lineRule="auto"/>
              <w:ind w:left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论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证意见：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4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top"/>
          </w:tcPr>
          <w:p>
            <w:pPr>
              <w:spacing w:before="132" w:line="220" w:lineRule="auto"/>
              <w:ind w:left="3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姓名</w:t>
            </w:r>
          </w:p>
        </w:tc>
        <w:tc>
          <w:tcPr>
            <w:tcW w:w="1737" w:type="dxa"/>
            <w:gridSpan w:val="2"/>
            <w:vAlign w:val="top"/>
          </w:tcPr>
          <w:p>
            <w:pPr>
              <w:spacing w:before="131" w:line="217" w:lineRule="auto"/>
              <w:ind w:left="40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单位名称</w:t>
            </w:r>
          </w:p>
        </w:tc>
        <w:tc>
          <w:tcPr>
            <w:tcW w:w="1840" w:type="dxa"/>
            <w:vAlign w:val="top"/>
          </w:tcPr>
          <w:p>
            <w:pPr>
              <w:spacing w:before="131" w:line="220" w:lineRule="auto"/>
              <w:ind w:left="6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专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业</w:t>
            </w:r>
          </w:p>
        </w:tc>
        <w:tc>
          <w:tcPr>
            <w:tcW w:w="1348" w:type="dxa"/>
            <w:vAlign w:val="top"/>
          </w:tcPr>
          <w:p>
            <w:pPr>
              <w:spacing w:before="132" w:line="220" w:lineRule="auto"/>
              <w:ind w:left="21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签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字同意</w:t>
            </w:r>
          </w:p>
        </w:tc>
        <w:tc>
          <w:tcPr>
            <w:tcW w:w="777" w:type="dxa"/>
            <w:vAlign w:val="top"/>
          </w:tcPr>
          <w:p>
            <w:pPr>
              <w:spacing w:before="132" w:line="220" w:lineRule="auto"/>
              <w:ind w:left="16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备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24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spacing w:before="154" w:line="221" w:lineRule="auto"/>
              <w:ind w:left="16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组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24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4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4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24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2426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left="7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所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在单位</w:t>
            </w:r>
          </w:p>
          <w:p>
            <w:pPr>
              <w:spacing w:line="219" w:lineRule="auto"/>
              <w:ind w:left="6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责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人意见</w:t>
            </w:r>
          </w:p>
        </w:tc>
        <w:tc>
          <w:tcPr>
            <w:tcW w:w="6827" w:type="dxa"/>
            <w:gridSpan w:val="6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28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责人签字：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8" w:line="214" w:lineRule="auto"/>
              <w:ind w:right="225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</w:trPr>
        <w:tc>
          <w:tcPr>
            <w:tcW w:w="2426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78"/>
              <w:ind w:left="7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所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在单位</w:t>
            </w:r>
          </w:p>
          <w:p>
            <w:pPr>
              <w:spacing w:line="217" w:lineRule="auto"/>
              <w:ind w:left="50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集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体决策情况</w:t>
            </w:r>
          </w:p>
        </w:tc>
        <w:tc>
          <w:tcPr>
            <w:tcW w:w="2344" w:type="dxa"/>
            <w:gridSpan w:val="2"/>
            <w:tcBorders>
              <w:right w:val="nil"/>
            </w:tcBorders>
            <w:vAlign w:val="top"/>
          </w:tcPr>
          <w:p>
            <w:pPr>
              <w:spacing w:before="40" w:line="218" w:lineRule="auto"/>
              <w:ind w:left="1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会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议召开时间：</w:t>
            </w:r>
          </w:p>
          <w:p>
            <w:pPr>
              <w:spacing w:before="29" w:line="218" w:lineRule="auto"/>
              <w:ind w:left="1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会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议研究决议情况：</w:t>
            </w:r>
          </w:p>
        </w:tc>
        <w:tc>
          <w:tcPr>
            <w:tcW w:w="4483" w:type="dxa"/>
            <w:gridSpan w:val="4"/>
            <w:tcBorders>
              <w:left w:val="nil"/>
            </w:tcBorders>
            <w:vAlign w:val="top"/>
          </w:tcPr>
          <w:p>
            <w:pPr>
              <w:spacing w:before="39" w:line="220" w:lineRule="auto"/>
              <w:ind w:left="90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会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议纪要文号：</w:t>
            </w: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left="2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会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议主持人签字：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8" w:line="217" w:lineRule="auto"/>
              <w:ind w:left="246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 月    日</w:t>
            </w:r>
          </w:p>
        </w:tc>
      </w:tr>
    </w:tbl>
    <w:p>
      <w:pPr>
        <w:spacing w:line="177" w:lineRule="exact"/>
        <w:rPr>
          <w:rFonts w:ascii="Arial"/>
          <w:sz w:val="15"/>
        </w:rPr>
      </w:pPr>
    </w:p>
    <w:p>
      <w:pPr>
        <w:sectPr>
          <w:footerReference r:id="rId6" w:type="default"/>
          <w:pgSz w:w="11907" w:h="16839"/>
          <w:pgMar w:top="1431" w:right="1265" w:bottom="1462" w:left="1382" w:header="0" w:footer="1216" w:gutter="0"/>
          <w:cols w:equalWidth="0" w:num="1">
            <w:col w:w="9259"/>
          </w:cols>
        </w:sectPr>
      </w:pPr>
    </w:p>
    <w:p>
      <w:pPr>
        <w:spacing w:before="47" w:line="185" w:lineRule="auto"/>
        <w:ind w:left="141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5"/>
          <w:sz w:val="24"/>
          <w:szCs w:val="24"/>
        </w:rPr>
        <w:t>填</w:t>
      </w:r>
      <w:r>
        <w:rPr>
          <w:rFonts w:ascii="仿宋" w:hAnsi="仿宋" w:eastAsia="仿宋" w:cs="仿宋"/>
          <w:spacing w:val="-13"/>
          <w:sz w:val="24"/>
          <w:szCs w:val="24"/>
        </w:rPr>
        <w:t>表人：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6" w:line="185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4"/>
          <w:sz w:val="24"/>
          <w:szCs w:val="24"/>
        </w:rPr>
        <w:t>填</w:t>
      </w:r>
      <w:r>
        <w:rPr>
          <w:rFonts w:ascii="仿宋" w:hAnsi="仿宋" w:eastAsia="仿宋" w:cs="仿宋"/>
          <w:spacing w:val="-11"/>
          <w:sz w:val="24"/>
          <w:szCs w:val="24"/>
        </w:rPr>
        <w:t>表时间：</w:t>
      </w:r>
    </w:p>
    <w:p>
      <w:pPr>
        <w:sectPr>
          <w:type w:val="continuous"/>
          <w:pgSz w:w="11907" w:h="16839"/>
          <w:pgMar w:top="1431" w:right="1265" w:bottom="1462" w:left="1382" w:header="0" w:footer="1216" w:gutter="0"/>
          <w:cols w:equalWidth="0" w:num="2">
            <w:col w:w="5634" w:space="100"/>
            <w:col w:w="3526"/>
          </w:cols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57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568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zlkMWNlOTU1ZjY3ZTM2M2E3MWQzMTg0M2JhNjIifQ=="/>
  </w:docVars>
  <w:rsids>
    <w:rsidRoot w:val="00000000"/>
    <w:rsid w:val="28F75AFD"/>
    <w:rsid w:val="2B1D199D"/>
    <w:rsid w:val="40A75926"/>
    <w:rsid w:val="40FC0D71"/>
    <w:rsid w:val="46434986"/>
    <w:rsid w:val="493C2DD7"/>
    <w:rsid w:val="4E9B2DA5"/>
    <w:rsid w:val="592A7DEC"/>
    <w:rsid w:val="5A8073F2"/>
    <w:rsid w:val="6609049B"/>
    <w:rsid w:val="69520F92"/>
    <w:rsid w:val="702D020B"/>
    <w:rsid w:val="70826B7C"/>
    <w:rsid w:val="7FF9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2022-03-07T02:17:00Z</dcterms:created>
  <dc:creator>Administrator</dc:creator>
  <cp:lastModifiedBy>Administrator</cp:lastModifiedBy>
  <dcterms:modified xsi:type="dcterms:W3CDTF">2023-05-10T09:23:52Z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2EB789029A3B4BE0BF8C9016EF3914C2</vt:lpwstr>
  </property>
</Properties>
</file>